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23C4A" w14:textId="77777777" w:rsidR="00EB6B3F" w:rsidRDefault="00EB6B3F">
      <w:pPr>
        <w:spacing w:after="0" w:line="240" w:lineRule="auto"/>
        <w:jc w:val="right"/>
        <w:rPr>
          <w:rFonts w:ascii="Arial" w:eastAsia="Arial" w:hAnsi="Arial" w:cs="Arial"/>
          <w:b/>
          <w:color w:val="0070C0"/>
          <w:sz w:val="20"/>
          <w:szCs w:val="20"/>
        </w:rPr>
      </w:pPr>
    </w:p>
    <w:p w14:paraId="54D5499F" w14:textId="68B47183" w:rsidR="00F72AB8" w:rsidRDefault="007540F0">
      <w:pPr>
        <w:spacing w:after="0" w:line="240" w:lineRule="auto"/>
        <w:jc w:val="right"/>
        <w:rPr>
          <w:rFonts w:ascii="Arial" w:eastAsia="Arial" w:hAnsi="Arial" w:cs="Arial"/>
          <w:b/>
          <w:color w:val="0070C0"/>
          <w:sz w:val="40"/>
          <w:szCs w:val="40"/>
        </w:rPr>
      </w:pPr>
      <w:r w:rsidRPr="007540F0">
        <w:rPr>
          <w:rFonts w:ascii="Arial" w:eastAsia="Arial" w:hAnsi="Arial" w:cs="Arial"/>
          <w:b/>
          <w:color w:val="0070C0"/>
          <w:sz w:val="40"/>
          <w:szCs w:val="40"/>
        </w:rPr>
        <w:t>FAMTOUR ISRAEL</w:t>
      </w:r>
      <w:r>
        <w:rPr>
          <w:rFonts w:ascii="Arial" w:eastAsia="Arial" w:hAnsi="Arial" w:cs="Arial"/>
          <w:b/>
          <w:color w:val="0070C0"/>
          <w:sz w:val="40"/>
          <w:szCs w:val="40"/>
        </w:rPr>
        <w:t>-</w:t>
      </w:r>
      <w:r w:rsidR="00F91FD5">
        <w:rPr>
          <w:rFonts w:ascii="Arial" w:eastAsia="Arial" w:hAnsi="Arial" w:cs="Arial"/>
          <w:b/>
          <w:color w:val="0070C0"/>
          <w:sz w:val="40"/>
          <w:szCs w:val="40"/>
        </w:rPr>
        <w:t xml:space="preserve">TIERRA SANTA </w:t>
      </w:r>
      <w:r>
        <w:rPr>
          <w:rFonts w:ascii="Arial" w:eastAsia="Arial" w:hAnsi="Arial" w:cs="Arial"/>
          <w:b/>
          <w:color w:val="0070C0"/>
          <w:sz w:val="40"/>
          <w:szCs w:val="40"/>
        </w:rPr>
        <w:t xml:space="preserve">POST- FITUR 2027, </w:t>
      </w:r>
      <w:r w:rsidR="00F91FD5">
        <w:rPr>
          <w:rFonts w:ascii="Arial" w:eastAsia="Arial" w:hAnsi="Arial" w:cs="Arial"/>
          <w:b/>
          <w:color w:val="0070C0"/>
          <w:sz w:val="40"/>
          <w:szCs w:val="40"/>
        </w:rPr>
        <w:t>8</w:t>
      </w:r>
      <w:r w:rsidR="00D56F46">
        <w:rPr>
          <w:rFonts w:ascii="Arial" w:eastAsia="Arial" w:hAnsi="Arial" w:cs="Arial"/>
          <w:b/>
          <w:color w:val="0070C0"/>
          <w:sz w:val="40"/>
          <w:szCs w:val="40"/>
        </w:rPr>
        <w:t xml:space="preserve"> DÍAS</w:t>
      </w:r>
    </w:p>
    <w:tbl>
      <w:tblPr>
        <w:tblStyle w:val="a"/>
        <w:tblW w:w="8046" w:type="dxa"/>
        <w:tblInd w:w="-6"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8046"/>
      </w:tblGrid>
      <w:tr w:rsidR="00F72AB8" w14:paraId="0CE8A5D9" w14:textId="77777777" w:rsidTr="00F72A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cPr>
          <w:p w14:paraId="0564804B" w14:textId="1F8FB52F" w:rsidR="0017765F" w:rsidRPr="00F91FD5" w:rsidRDefault="0017765F" w:rsidP="0017765F">
            <w:pPr>
              <w:ind w:left="1410" w:hanging="1410"/>
              <w:jc w:val="both"/>
              <w:rPr>
                <w:rFonts w:ascii="Arial" w:eastAsia="Arial" w:hAnsi="Arial" w:cs="Arial"/>
                <w:color w:val="262626"/>
                <w:sz w:val="18"/>
                <w:szCs w:val="18"/>
                <w:lang w:val="es-MX"/>
              </w:rPr>
            </w:pPr>
            <w:r w:rsidRPr="00F91FD5">
              <w:rPr>
                <w:rFonts w:ascii="Arial" w:eastAsia="Arial" w:hAnsi="Arial" w:cs="Arial"/>
                <w:color w:val="28AC04"/>
                <w:sz w:val="18"/>
                <w:szCs w:val="18"/>
                <w:lang w:val="es-MX"/>
              </w:rPr>
              <w:t>Visitando:</w:t>
            </w:r>
            <w:r w:rsidRPr="00F91FD5">
              <w:rPr>
                <w:rFonts w:ascii="Arial" w:eastAsia="Arial" w:hAnsi="Arial" w:cs="Arial"/>
                <w:sz w:val="18"/>
                <w:szCs w:val="18"/>
                <w:lang w:val="es-MX"/>
              </w:rPr>
              <w:tab/>
              <w:t xml:space="preserve">Tel Aviv – </w:t>
            </w:r>
            <w:proofErr w:type="spellStart"/>
            <w:r w:rsidR="007540F0" w:rsidRPr="007540F0">
              <w:rPr>
                <w:rFonts w:ascii="Arial" w:eastAsia="Arial" w:hAnsi="Arial" w:cs="Arial"/>
                <w:sz w:val="18"/>
                <w:szCs w:val="18"/>
                <w:lang w:val="es-MX"/>
              </w:rPr>
              <w:t>Jaffa</w:t>
            </w:r>
            <w:proofErr w:type="spellEnd"/>
            <w:r w:rsidR="007540F0" w:rsidRPr="007540F0">
              <w:rPr>
                <w:rFonts w:ascii="Arial" w:eastAsia="Arial" w:hAnsi="Arial" w:cs="Arial"/>
                <w:sz w:val="18"/>
                <w:szCs w:val="18"/>
                <w:lang w:val="es-MX"/>
              </w:rPr>
              <w:t xml:space="preserve"> </w:t>
            </w:r>
            <w:r w:rsidR="007540F0">
              <w:rPr>
                <w:rFonts w:ascii="Arial" w:eastAsia="Arial" w:hAnsi="Arial" w:cs="Arial"/>
                <w:sz w:val="18"/>
                <w:szCs w:val="18"/>
                <w:lang w:val="es-MX"/>
              </w:rPr>
              <w:t>–</w:t>
            </w:r>
            <w:r w:rsidR="007540F0" w:rsidRPr="007540F0">
              <w:rPr>
                <w:rFonts w:ascii="Arial" w:eastAsia="Arial" w:hAnsi="Arial" w:cs="Arial"/>
                <w:sz w:val="18"/>
                <w:szCs w:val="18"/>
                <w:lang w:val="es-MX"/>
              </w:rPr>
              <w:t xml:space="preserve"> </w:t>
            </w:r>
            <w:proofErr w:type="spellStart"/>
            <w:r w:rsidR="007540F0" w:rsidRPr="007540F0">
              <w:rPr>
                <w:rFonts w:ascii="Arial" w:eastAsia="Arial" w:hAnsi="Arial" w:cs="Arial"/>
                <w:sz w:val="18"/>
                <w:szCs w:val="18"/>
                <w:lang w:val="es-MX"/>
              </w:rPr>
              <w:t>Cesarea</w:t>
            </w:r>
            <w:proofErr w:type="spellEnd"/>
            <w:r w:rsidR="007540F0">
              <w:rPr>
                <w:rFonts w:ascii="Arial" w:eastAsia="Arial" w:hAnsi="Arial" w:cs="Arial"/>
                <w:sz w:val="18"/>
                <w:szCs w:val="18"/>
                <w:lang w:val="es-MX"/>
              </w:rPr>
              <w:t xml:space="preserve"> – </w:t>
            </w:r>
            <w:r w:rsidR="007540F0" w:rsidRPr="007540F0">
              <w:rPr>
                <w:rFonts w:ascii="Arial" w:eastAsia="Arial" w:hAnsi="Arial" w:cs="Arial"/>
                <w:sz w:val="18"/>
                <w:szCs w:val="18"/>
                <w:lang w:val="es-MX"/>
              </w:rPr>
              <w:t>Haifa</w:t>
            </w:r>
            <w:r w:rsidR="007540F0">
              <w:rPr>
                <w:rFonts w:ascii="Arial" w:eastAsia="Arial" w:hAnsi="Arial" w:cs="Arial"/>
                <w:sz w:val="18"/>
                <w:szCs w:val="18"/>
                <w:lang w:val="es-MX"/>
              </w:rPr>
              <w:t xml:space="preserve"> –</w:t>
            </w:r>
            <w:r w:rsidR="007540F0" w:rsidRPr="007540F0">
              <w:rPr>
                <w:rFonts w:ascii="Arial" w:eastAsia="Arial" w:hAnsi="Arial" w:cs="Arial"/>
                <w:sz w:val="18"/>
                <w:szCs w:val="18"/>
                <w:lang w:val="es-MX"/>
              </w:rPr>
              <w:t xml:space="preserve"> Galilea</w:t>
            </w:r>
            <w:r w:rsidR="007540F0">
              <w:rPr>
                <w:rFonts w:ascii="Arial" w:eastAsia="Arial" w:hAnsi="Arial" w:cs="Arial"/>
                <w:sz w:val="18"/>
                <w:szCs w:val="18"/>
                <w:lang w:val="es-MX"/>
              </w:rPr>
              <w:t xml:space="preserve"> –</w:t>
            </w:r>
            <w:r w:rsidR="007540F0" w:rsidRPr="007540F0">
              <w:rPr>
                <w:rFonts w:ascii="Arial" w:eastAsia="Arial" w:hAnsi="Arial" w:cs="Arial"/>
                <w:sz w:val="18"/>
                <w:szCs w:val="18"/>
                <w:lang w:val="es-MX"/>
              </w:rPr>
              <w:t xml:space="preserve"> Nazaret</w:t>
            </w:r>
            <w:r w:rsidR="007540F0">
              <w:rPr>
                <w:rFonts w:ascii="Arial" w:eastAsia="Arial" w:hAnsi="Arial" w:cs="Arial"/>
                <w:sz w:val="18"/>
                <w:szCs w:val="18"/>
                <w:lang w:val="es-MX"/>
              </w:rPr>
              <w:t xml:space="preserve"> - </w:t>
            </w:r>
            <w:r w:rsidR="007540F0" w:rsidRPr="007540F0">
              <w:rPr>
                <w:rFonts w:ascii="Arial" w:eastAsia="Arial" w:hAnsi="Arial" w:cs="Arial"/>
                <w:sz w:val="18"/>
                <w:szCs w:val="18"/>
                <w:lang w:val="es-MX"/>
              </w:rPr>
              <w:t xml:space="preserve">Tiberíades </w:t>
            </w:r>
            <w:r w:rsidR="007540F0">
              <w:rPr>
                <w:rFonts w:ascii="Arial" w:eastAsia="Arial" w:hAnsi="Arial" w:cs="Arial"/>
                <w:sz w:val="18"/>
                <w:szCs w:val="18"/>
                <w:lang w:val="es-MX"/>
              </w:rPr>
              <w:t>–</w:t>
            </w:r>
            <w:r w:rsidR="007540F0" w:rsidRPr="007540F0">
              <w:rPr>
                <w:rFonts w:ascii="Arial" w:eastAsia="Arial" w:hAnsi="Arial" w:cs="Arial"/>
                <w:sz w:val="18"/>
                <w:szCs w:val="18"/>
                <w:lang w:val="es-MX"/>
              </w:rPr>
              <w:t xml:space="preserve"> Río</w:t>
            </w:r>
            <w:r w:rsidR="007540F0">
              <w:rPr>
                <w:rFonts w:ascii="Arial" w:eastAsia="Arial" w:hAnsi="Arial" w:cs="Arial"/>
                <w:sz w:val="18"/>
                <w:szCs w:val="18"/>
                <w:lang w:val="es-MX"/>
              </w:rPr>
              <w:t xml:space="preserve"> </w:t>
            </w:r>
            <w:r w:rsidR="007540F0" w:rsidRPr="007540F0">
              <w:rPr>
                <w:rFonts w:ascii="Arial" w:eastAsia="Arial" w:hAnsi="Arial" w:cs="Arial"/>
                <w:sz w:val="18"/>
                <w:szCs w:val="18"/>
                <w:lang w:val="es-MX"/>
              </w:rPr>
              <w:t xml:space="preserve">Jordán </w:t>
            </w:r>
            <w:r w:rsidR="007540F0">
              <w:rPr>
                <w:rFonts w:ascii="Arial" w:eastAsia="Arial" w:hAnsi="Arial" w:cs="Arial"/>
                <w:sz w:val="18"/>
                <w:szCs w:val="18"/>
                <w:lang w:val="es-MX"/>
              </w:rPr>
              <w:t>–</w:t>
            </w:r>
            <w:r w:rsidR="007540F0" w:rsidRPr="007540F0">
              <w:rPr>
                <w:rFonts w:ascii="Arial" w:eastAsia="Arial" w:hAnsi="Arial" w:cs="Arial"/>
                <w:sz w:val="18"/>
                <w:szCs w:val="18"/>
                <w:lang w:val="es-MX"/>
              </w:rPr>
              <w:t xml:space="preserve"> </w:t>
            </w:r>
            <w:proofErr w:type="spellStart"/>
            <w:r w:rsidR="007540F0" w:rsidRPr="007540F0">
              <w:rPr>
                <w:rFonts w:ascii="Arial" w:eastAsia="Arial" w:hAnsi="Arial" w:cs="Arial"/>
                <w:sz w:val="18"/>
                <w:szCs w:val="18"/>
                <w:lang w:val="es-MX"/>
              </w:rPr>
              <w:t>Tabgha</w:t>
            </w:r>
            <w:proofErr w:type="spellEnd"/>
            <w:r w:rsidR="007540F0">
              <w:rPr>
                <w:rFonts w:ascii="Arial" w:eastAsia="Arial" w:hAnsi="Arial" w:cs="Arial"/>
                <w:sz w:val="18"/>
                <w:szCs w:val="18"/>
                <w:lang w:val="es-MX"/>
              </w:rPr>
              <w:t xml:space="preserve"> –</w:t>
            </w:r>
            <w:r w:rsidR="007540F0" w:rsidRPr="007540F0">
              <w:rPr>
                <w:rFonts w:ascii="Arial" w:eastAsia="Arial" w:hAnsi="Arial" w:cs="Arial"/>
                <w:sz w:val="18"/>
                <w:szCs w:val="18"/>
                <w:lang w:val="es-MX"/>
              </w:rPr>
              <w:t xml:space="preserve"> Barco</w:t>
            </w:r>
            <w:r w:rsidR="007540F0">
              <w:rPr>
                <w:rFonts w:ascii="Arial" w:eastAsia="Arial" w:hAnsi="Arial" w:cs="Arial"/>
                <w:sz w:val="18"/>
                <w:szCs w:val="18"/>
                <w:lang w:val="es-MX"/>
              </w:rPr>
              <w:t xml:space="preserve"> e</w:t>
            </w:r>
            <w:r w:rsidR="007540F0" w:rsidRPr="007540F0">
              <w:rPr>
                <w:rFonts w:ascii="Arial" w:eastAsia="Arial" w:hAnsi="Arial" w:cs="Arial"/>
                <w:sz w:val="18"/>
                <w:szCs w:val="18"/>
                <w:lang w:val="es-MX"/>
              </w:rPr>
              <w:t xml:space="preserve">n El Mar De Galilea </w:t>
            </w:r>
            <w:r w:rsidR="007540F0">
              <w:rPr>
                <w:rFonts w:ascii="Arial" w:eastAsia="Arial" w:hAnsi="Arial" w:cs="Arial"/>
                <w:sz w:val="18"/>
                <w:szCs w:val="18"/>
                <w:lang w:val="es-MX"/>
              </w:rPr>
              <w:t>–</w:t>
            </w:r>
            <w:r w:rsidR="007540F0" w:rsidRPr="007540F0">
              <w:rPr>
                <w:rFonts w:ascii="Arial" w:eastAsia="Arial" w:hAnsi="Arial" w:cs="Arial"/>
                <w:sz w:val="18"/>
                <w:szCs w:val="18"/>
                <w:lang w:val="es-MX"/>
              </w:rPr>
              <w:t xml:space="preserve"> </w:t>
            </w:r>
            <w:proofErr w:type="spellStart"/>
            <w:r w:rsidR="007540F0" w:rsidRPr="007540F0">
              <w:rPr>
                <w:rFonts w:ascii="Arial" w:eastAsia="Arial" w:hAnsi="Arial" w:cs="Arial"/>
                <w:sz w:val="18"/>
                <w:szCs w:val="18"/>
                <w:lang w:val="es-MX"/>
              </w:rPr>
              <w:t>Yardenit</w:t>
            </w:r>
            <w:proofErr w:type="spellEnd"/>
            <w:r w:rsidR="007540F0">
              <w:rPr>
                <w:rFonts w:ascii="Arial" w:eastAsia="Arial" w:hAnsi="Arial" w:cs="Arial"/>
                <w:sz w:val="18"/>
                <w:szCs w:val="18"/>
                <w:lang w:val="es-MX"/>
              </w:rPr>
              <w:t xml:space="preserve"> </w:t>
            </w:r>
            <w:r w:rsidR="007540F0" w:rsidRPr="007540F0">
              <w:rPr>
                <w:rFonts w:ascii="Arial" w:eastAsia="Arial" w:hAnsi="Arial" w:cs="Arial"/>
                <w:sz w:val="18"/>
                <w:szCs w:val="18"/>
                <w:lang w:val="es-MX"/>
              </w:rPr>
              <w:t>(Lugar De Bautismos)</w:t>
            </w:r>
            <w:r w:rsidR="007540F0">
              <w:rPr>
                <w:rFonts w:ascii="Arial" w:eastAsia="Arial" w:hAnsi="Arial" w:cs="Arial"/>
                <w:sz w:val="18"/>
                <w:szCs w:val="18"/>
                <w:lang w:val="es-MX"/>
              </w:rPr>
              <w:t xml:space="preserve"> – Jerusalén – Belén – Mar Muerto – </w:t>
            </w:r>
            <w:proofErr w:type="spellStart"/>
            <w:r w:rsidR="007540F0" w:rsidRPr="007540F0">
              <w:rPr>
                <w:rFonts w:ascii="Arial" w:eastAsia="Arial" w:hAnsi="Arial" w:cs="Arial"/>
                <w:sz w:val="18"/>
                <w:szCs w:val="18"/>
                <w:lang w:val="es-MX"/>
              </w:rPr>
              <w:t>Ein</w:t>
            </w:r>
            <w:proofErr w:type="spellEnd"/>
            <w:r w:rsidR="007540F0">
              <w:rPr>
                <w:rFonts w:ascii="Arial" w:eastAsia="Arial" w:hAnsi="Arial" w:cs="Arial"/>
                <w:sz w:val="18"/>
                <w:szCs w:val="18"/>
                <w:lang w:val="es-MX"/>
              </w:rPr>
              <w:t xml:space="preserve"> </w:t>
            </w:r>
            <w:proofErr w:type="spellStart"/>
            <w:r w:rsidR="007540F0" w:rsidRPr="007540F0">
              <w:rPr>
                <w:rFonts w:ascii="Arial" w:eastAsia="Arial" w:hAnsi="Arial" w:cs="Arial"/>
                <w:sz w:val="18"/>
                <w:szCs w:val="18"/>
                <w:lang w:val="es-MX"/>
              </w:rPr>
              <w:t>Karem</w:t>
            </w:r>
            <w:proofErr w:type="spellEnd"/>
          </w:p>
          <w:p w14:paraId="7B9A694D" w14:textId="7032056C" w:rsidR="0017765F" w:rsidRDefault="0017765F" w:rsidP="0017765F">
            <w:pPr>
              <w:ind w:left="1410" w:hanging="1410"/>
              <w:jc w:val="both"/>
              <w:rPr>
                <w:rFonts w:ascii="Arial" w:eastAsia="Arial" w:hAnsi="Arial" w:cs="Arial"/>
                <w:b w:val="0"/>
                <w:color w:val="E36C0A" w:themeColor="accent6" w:themeShade="BF"/>
                <w:sz w:val="18"/>
                <w:szCs w:val="18"/>
              </w:rPr>
            </w:pPr>
            <w:r>
              <w:rPr>
                <w:rFonts w:ascii="Arial" w:eastAsia="Arial" w:hAnsi="Arial" w:cs="Arial"/>
                <w:color w:val="28AC04"/>
                <w:sz w:val="18"/>
                <w:szCs w:val="18"/>
              </w:rPr>
              <w:t>Salidas:</w:t>
            </w:r>
            <w:r>
              <w:rPr>
                <w:rFonts w:ascii="Arial" w:eastAsia="Arial" w:hAnsi="Arial" w:cs="Arial"/>
                <w:sz w:val="18"/>
                <w:szCs w:val="18"/>
              </w:rPr>
              <w:tab/>
            </w:r>
            <w:r w:rsidR="007540F0">
              <w:rPr>
                <w:rFonts w:ascii="Arial" w:eastAsia="Arial" w:hAnsi="Arial" w:cs="Arial"/>
                <w:color w:val="E36C0A" w:themeColor="accent6" w:themeShade="BF"/>
                <w:sz w:val="18"/>
                <w:szCs w:val="18"/>
              </w:rPr>
              <w:t>Salida Especial, domingo 25 de enero de 2027</w:t>
            </w:r>
            <w:r>
              <w:rPr>
                <w:rFonts w:ascii="Arial" w:eastAsia="Arial" w:hAnsi="Arial" w:cs="Arial"/>
                <w:color w:val="E36C0A" w:themeColor="accent6" w:themeShade="BF"/>
                <w:sz w:val="18"/>
                <w:szCs w:val="18"/>
              </w:rPr>
              <w:t xml:space="preserve"> </w:t>
            </w:r>
          </w:p>
          <w:p w14:paraId="6DC6A7AE" w14:textId="2D6C280C" w:rsidR="0017765F" w:rsidRDefault="0017765F" w:rsidP="0017765F">
            <w:pPr>
              <w:ind w:left="1410" w:hanging="1410"/>
              <w:jc w:val="both"/>
              <w:rPr>
                <w:rFonts w:ascii="Arial" w:eastAsia="Arial" w:hAnsi="Arial" w:cs="Arial"/>
                <w:color w:val="7030A0"/>
                <w:sz w:val="18"/>
                <w:szCs w:val="18"/>
              </w:rPr>
            </w:pPr>
            <w:r>
              <w:rPr>
                <w:rFonts w:ascii="Arial" w:eastAsia="Arial" w:hAnsi="Arial" w:cs="Arial"/>
                <w:color w:val="7030A0"/>
                <w:sz w:val="18"/>
                <w:szCs w:val="18"/>
              </w:rPr>
              <w:t xml:space="preserve">                             **Opera mínimo con </w:t>
            </w:r>
            <w:r w:rsidR="006A24F4">
              <w:rPr>
                <w:rFonts w:ascii="Arial" w:eastAsia="Arial" w:hAnsi="Arial" w:cs="Arial"/>
                <w:color w:val="7030A0"/>
                <w:sz w:val="18"/>
                <w:szCs w:val="18"/>
              </w:rPr>
              <w:t>16</w:t>
            </w:r>
            <w:r>
              <w:rPr>
                <w:rFonts w:ascii="Arial" w:eastAsia="Arial" w:hAnsi="Arial" w:cs="Arial"/>
                <w:color w:val="7030A0"/>
                <w:sz w:val="18"/>
                <w:szCs w:val="18"/>
              </w:rPr>
              <w:t xml:space="preserve"> personas viajando juntas, *PVS, para Pasajero Viajando Solo, consultar suplementos.</w:t>
            </w:r>
          </w:p>
          <w:p w14:paraId="791BB006" w14:textId="77777777" w:rsidR="0017765F" w:rsidRDefault="0017765F" w:rsidP="0017765F">
            <w:pPr>
              <w:ind w:left="1410" w:hanging="1410"/>
              <w:jc w:val="both"/>
              <w:rPr>
                <w:rFonts w:ascii="Arial" w:eastAsia="Arial" w:hAnsi="Arial" w:cs="Arial"/>
                <w:sz w:val="18"/>
                <w:szCs w:val="18"/>
              </w:rPr>
            </w:pPr>
            <w:r>
              <w:rPr>
                <w:rFonts w:ascii="Arial" w:eastAsia="Arial" w:hAnsi="Arial" w:cs="Arial"/>
                <w:color w:val="28AC04"/>
                <w:sz w:val="18"/>
                <w:szCs w:val="18"/>
              </w:rPr>
              <w:t>Duración:</w:t>
            </w:r>
            <w:r>
              <w:rPr>
                <w:rFonts w:ascii="Arial" w:eastAsia="Arial" w:hAnsi="Arial" w:cs="Arial"/>
                <w:sz w:val="18"/>
                <w:szCs w:val="18"/>
              </w:rPr>
              <w:tab/>
              <w:t>8 días / 7 noches</w:t>
            </w:r>
          </w:p>
          <w:p w14:paraId="04CECF05" w14:textId="363CD316" w:rsidR="00F72AB8" w:rsidRDefault="0017765F" w:rsidP="0017765F">
            <w:pPr>
              <w:ind w:left="1410" w:hanging="1410"/>
              <w:jc w:val="both"/>
              <w:rPr>
                <w:rFonts w:ascii="Arial" w:eastAsia="Arial" w:hAnsi="Arial" w:cs="Arial"/>
                <w:sz w:val="18"/>
                <w:szCs w:val="18"/>
              </w:rPr>
            </w:pPr>
            <w:r>
              <w:rPr>
                <w:rFonts w:ascii="Arial" w:eastAsia="Arial" w:hAnsi="Arial" w:cs="Arial"/>
                <w:color w:val="28AC04"/>
                <w:sz w:val="18"/>
                <w:szCs w:val="18"/>
              </w:rPr>
              <w:t xml:space="preserve">Alimentos:          </w:t>
            </w:r>
            <w:r>
              <w:rPr>
                <w:rFonts w:ascii="Arial" w:eastAsia="Arial" w:hAnsi="Arial" w:cs="Arial"/>
                <w:sz w:val="18"/>
                <w:szCs w:val="18"/>
              </w:rPr>
              <w:t>7 desayunos</w:t>
            </w:r>
          </w:p>
        </w:tc>
      </w:tr>
    </w:tbl>
    <w:p w14:paraId="542F1DB1" w14:textId="77777777" w:rsidR="00F72AB8" w:rsidRDefault="00F72AB8">
      <w:pPr>
        <w:spacing w:after="0" w:line="240" w:lineRule="auto"/>
        <w:jc w:val="both"/>
        <w:rPr>
          <w:rFonts w:ascii="Arial" w:eastAsia="Arial" w:hAnsi="Arial" w:cs="Arial"/>
          <w:color w:val="000000"/>
          <w:sz w:val="18"/>
          <w:szCs w:val="18"/>
        </w:rPr>
      </w:pPr>
    </w:p>
    <w:p w14:paraId="2E93016B" w14:textId="3AD4A7AE" w:rsidR="00F72AB8" w:rsidRDefault="00267F65">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ITINERARIO DE VIAJE:</w:t>
      </w:r>
    </w:p>
    <w:p w14:paraId="0B3182C6" w14:textId="0572A120" w:rsidR="002E2F9F" w:rsidRDefault="002E2F9F">
      <w:pPr>
        <w:spacing w:after="0" w:line="240" w:lineRule="auto"/>
        <w:jc w:val="center"/>
        <w:rPr>
          <w:rFonts w:ascii="Arial" w:eastAsia="Arial" w:hAnsi="Arial" w:cs="Arial"/>
          <w:b/>
          <w:color w:val="0070C0"/>
          <w:sz w:val="18"/>
          <w:szCs w:val="18"/>
          <w:u w:val="single"/>
        </w:rPr>
      </w:pPr>
    </w:p>
    <w:p w14:paraId="199C0F23" w14:textId="30350F99" w:rsidR="002E2F9F" w:rsidRDefault="002E2F9F">
      <w:pPr>
        <w:spacing w:after="0" w:line="240" w:lineRule="auto"/>
        <w:jc w:val="center"/>
        <w:rPr>
          <w:rFonts w:ascii="Arial" w:eastAsia="Arial" w:hAnsi="Arial" w:cs="Arial"/>
          <w:b/>
          <w:color w:val="0070C0"/>
          <w:sz w:val="18"/>
          <w:szCs w:val="18"/>
          <w:u w:val="single"/>
        </w:rPr>
      </w:pPr>
      <w:r>
        <w:rPr>
          <w:noProof/>
        </w:rPr>
        <w:drawing>
          <wp:inline distT="0" distB="0" distL="0" distR="0" wp14:anchorId="205C91A1" wp14:editId="69A2E8D3">
            <wp:extent cx="5040630" cy="2068195"/>
            <wp:effectExtent l="0" t="0" r="7620" b="8255"/>
            <wp:docPr id="7" name="Imagen 7" descr="Excursión Nazaret y el Mar de Galilea para cruceros desde el puerto de  Haifa - Shore2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xcursión Nazaret y el Mar de Galilea para cruceros desde el puerto de  Haifa - Shore2Sho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0630" cy="2068195"/>
                    </a:xfrm>
                    <a:prstGeom prst="rect">
                      <a:avLst/>
                    </a:prstGeom>
                    <a:noFill/>
                    <a:ln>
                      <a:noFill/>
                    </a:ln>
                  </pic:spPr>
                </pic:pic>
              </a:graphicData>
            </a:graphic>
          </wp:inline>
        </w:drawing>
      </w:r>
    </w:p>
    <w:p w14:paraId="58AA31D9" w14:textId="77777777" w:rsidR="00F72AB8" w:rsidRDefault="00F72AB8">
      <w:pPr>
        <w:spacing w:after="0" w:line="240" w:lineRule="auto"/>
        <w:jc w:val="center"/>
        <w:rPr>
          <w:rFonts w:ascii="Arial" w:eastAsia="Arial" w:hAnsi="Arial" w:cs="Arial"/>
          <w:color w:val="000000"/>
          <w:sz w:val="18"/>
          <w:szCs w:val="18"/>
        </w:rPr>
      </w:pPr>
    </w:p>
    <w:p w14:paraId="3099477C" w14:textId="065430E4" w:rsidR="00F91FD5" w:rsidRPr="006419B5" w:rsidRDefault="00E112A4" w:rsidP="00F91FD5">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6419B5">
        <w:rPr>
          <w:rFonts w:ascii="Arial" w:eastAsia="Arial" w:hAnsi="Arial" w:cs="Arial"/>
          <w:b/>
          <w:bCs/>
          <w:color w:val="0070C0"/>
          <w:sz w:val="18"/>
          <w:szCs w:val="18"/>
        </w:rPr>
        <w:t>Día 1</w:t>
      </w:r>
      <w:r w:rsidRPr="006419B5">
        <w:rPr>
          <w:rFonts w:ascii="Arial" w:eastAsia="Arial" w:hAnsi="Arial" w:cs="Arial"/>
          <w:b/>
          <w:bCs/>
          <w:color w:val="0070C0"/>
          <w:sz w:val="18"/>
          <w:szCs w:val="18"/>
        </w:rPr>
        <w:tab/>
        <w:t>Tel Aviv</w:t>
      </w:r>
      <w:r w:rsidR="007540F0">
        <w:rPr>
          <w:rFonts w:ascii="Arial" w:eastAsia="Arial" w:hAnsi="Arial" w:cs="Arial"/>
          <w:b/>
          <w:bCs/>
          <w:color w:val="0070C0"/>
          <w:sz w:val="18"/>
          <w:szCs w:val="18"/>
        </w:rPr>
        <w:t xml:space="preserve"> </w:t>
      </w:r>
      <w:r w:rsidR="007540F0" w:rsidRPr="007540F0">
        <w:rPr>
          <w:rFonts w:ascii="Arial" w:eastAsia="Arial" w:hAnsi="Arial" w:cs="Arial"/>
          <w:b/>
          <w:bCs/>
          <w:color w:val="E36C0A" w:themeColor="accent6" w:themeShade="BF"/>
          <w:sz w:val="18"/>
          <w:szCs w:val="18"/>
        </w:rPr>
        <w:t>(25 de enero, 2027)</w:t>
      </w:r>
    </w:p>
    <w:p w14:paraId="2D35C748" w14:textId="39A88043" w:rsidR="009766AE" w:rsidRDefault="009766AE" w:rsidP="009766AE">
      <w:pPr>
        <w:pBdr>
          <w:top w:val="nil"/>
          <w:left w:val="nil"/>
          <w:bottom w:val="nil"/>
          <w:right w:val="nil"/>
          <w:between w:val="nil"/>
        </w:pBdr>
        <w:spacing w:after="0" w:line="240" w:lineRule="auto"/>
        <w:jc w:val="both"/>
        <w:rPr>
          <w:rFonts w:ascii="Arial" w:eastAsia="Arial" w:hAnsi="Arial" w:cs="Arial"/>
          <w:color w:val="262626"/>
          <w:sz w:val="18"/>
          <w:szCs w:val="18"/>
        </w:rPr>
      </w:pPr>
      <w:r w:rsidRPr="009766AE">
        <w:rPr>
          <w:rFonts w:ascii="Arial" w:eastAsia="Arial" w:hAnsi="Arial" w:cs="Arial"/>
          <w:color w:val="262626"/>
          <w:sz w:val="18"/>
          <w:szCs w:val="18"/>
        </w:rPr>
        <w:t xml:space="preserve">Llegada al Aeropuerto Ben </w:t>
      </w:r>
      <w:proofErr w:type="spellStart"/>
      <w:r w:rsidRPr="009766AE">
        <w:rPr>
          <w:rFonts w:ascii="Arial" w:eastAsia="Arial" w:hAnsi="Arial" w:cs="Arial"/>
          <w:color w:val="262626"/>
          <w:sz w:val="18"/>
          <w:szCs w:val="18"/>
        </w:rPr>
        <w:t>Gurion</w:t>
      </w:r>
      <w:proofErr w:type="spellEnd"/>
      <w:r>
        <w:rPr>
          <w:rFonts w:ascii="Arial" w:eastAsia="Arial" w:hAnsi="Arial" w:cs="Arial"/>
          <w:color w:val="262626"/>
          <w:sz w:val="18"/>
          <w:szCs w:val="18"/>
        </w:rPr>
        <w:t xml:space="preserve">. </w:t>
      </w:r>
      <w:r w:rsidRPr="009766AE">
        <w:rPr>
          <w:rFonts w:ascii="Arial" w:eastAsia="Arial" w:hAnsi="Arial" w:cs="Arial"/>
          <w:color w:val="262626"/>
          <w:sz w:val="18"/>
          <w:szCs w:val="18"/>
        </w:rPr>
        <w:t>Asistencia en Aeropuerto. Traslado a su hotel.</w:t>
      </w:r>
      <w:r>
        <w:rPr>
          <w:rFonts w:ascii="Arial" w:eastAsia="Arial" w:hAnsi="Arial" w:cs="Arial"/>
          <w:color w:val="262626"/>
          <w:sz w:val="18"/>
          <w:szCs w:val="18"/>
        </w:rPr>
        <w:t xml:space="preserve"> </w:t>
      </w:r>
      <w:r w:rsidRPr="009766AE">
        <w:rPr>
          <w:rFonts w:ascii="Arial" w:eastAsia="Arial" w:hAnsi="Arial" w:cs="Arial"/>
          <w:color w:val="262626"/>
          <w:sz w:val="18"/>
          <w:szCs w:val="18"/>
        </w:rPr>
        <w:t xml:space="preserve"> Cena y alojamiento en Tel Aviv.</w:t>
      </w:r>
    </w:p>
    <w:p w14:paraId="104D4B88" w14:textId="015A187E" w:rsidR="009766AE" w:rsidRPr="009766AE" w:rsidRDefault="009766AE" w:rsidP="009766AE">
      <w:pPr>
        <w:pBdr>
          <w:top w:val="nil"/>
          <w:left w:val="nil"/>
          <w:bottom w:val="nil"/>
          <w:right w:val="nil"/>
          <w:between w:val="nil"/>
        </w:pBdr>
        <w:spacing w:after="0" w:line="240" w:lineRule="auto"/>
        <w:jc w:val="both"/>
        <w:rPr>
          <w:rFonts w:ascii="Arial" w:eastAsia="Arial" w:hAnsi="Arial" w:cs="Arial"/>
          <w:color w:val="262626"/>
          <w:sz w:val="18"/>
          <w:szCs w:val="18"/>
        </w:rPr>
      </w:pPr>
    </w:p>
    <w:p w14:paraId="2C9DE93B" w14:textId="3AE5077E" w:rsidR="00022012" w:rsidRDefault="002E2F9F" w:rsidP="00022012">
      <w:pPr>
        <w:spacing w:after="0" w:line="240" w:lineRule="auto"/>
        <w:jc w:val="both"/>
        <w:rPr>
          <w:rFonts w:ascii="Arial" w:eastAsia="Arial" w:hAnsi="Arial" w:cs="Arial"/>
          <w:b/>
          <w:bCs/>
          <w:color w:val="0070C0"/>
          <w:sz w:val="18"/>
          <w:szCs w:val="18"/>
        </w:rPr>
      </w:pPr>
      <w:r>
        <w:rPr>
          <w:noProof/>
        </w:rPr>
        <w:drawing>
          <wp:anchor distT="0" distB="0" distL="114300" distR="114300" simplePos="0" relativeHeight="251659264" behindDoc="1" locked="0" layoutInCell="1" allowOverlap="1" wp14:anchorId="5C288F96" wp14:editId="744EF416">
            <wp:simplePos x="0" y="0"/>
            <wp:positionH relativeFrom="column">
              <wp:posOffset>-22543</wp:posOffset>
            </wp:positionH>
            <wp:positionV relativeFrom="paragraph">
              <wp:posOffset>68263</wp:posOffset>
            </wp:positionV>
            <wp:extent cx="2895600" cy="1628775"/>
            <wp:effectExtent l="0" t="0" r="0" b="9525"/>
            <wp:wrapTight wrapText="bothSides">
              <wp:wrapPolygon edited="0">
                <wp:start x="0" y="0"/>
                <wp:lineTo x="0" y="21474"/>
                <wp:lineTo x="21458" y="21474"/>
                <wp:lineTo x="21458" y="0"/>
                <wp:lineTo x="0" y="0"/>
              </wp:wrapPolygon>
            </wp:wrapTight>
            <wp:docPr id="2" name="Imagen 2" descr="Tel Aviv turismo: qué visitar en Tel Aviv, Distrito central, 2026 | Viaja  con Ex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l Aviv turismo: qué visitar en Tel Aviv, Distrito central, 2026 | Viaja  con Exp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95600" cy="162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36424">
        <w:rPr>
          <w:rFonts w:ascii="Arial" w:eastAsia="Arial" w:hAnsi="Arial" w:cs="Arial"/>
          <w:b/>
          <w:bCs/>
          <w:color w:val="0070C0"/>
          <w:sz w:val="18"/>
          <w:szCs w:val="18"/>
        </w:rPr>
        <w:t xml:space="preserve"> </w:t>
      </w:r>
      <w:r w:rsidR="009766AE" w:rsidRPr="00836424">
        <w:rPr>
          <w:rFonts w:ascii="Arial" w:eastAsia="Arial" w:hAnsi="Arial" w:cs="Arial"/>
          <w:b/>
          <w:bCs/>
          <w:color w:val="0070C0"/>
          <w:sz w:val="18"/>
          <w:szCs w:val="18"/>
        </w:rPr>
        <w:t xml:space="preserve">Día 2 </w:t>
      </w:r>
      <w:r w:rsidR="009766AE" w:rsidRPr="00836424">
        <w:rPr>
          <w:rFonts w:ascii="Arial" w:eastAsia="Arial" w:hAnsi="Arial" w:cs="Arial"/>
          <w:b/>
          <w:bCs/>
          <w:color w:val="0070C0"/>
          <w:sz w:val="18"/>
          <w:szCs w:val="18"/>
        </w:rPr>
        <w:tab/>
      </w:r>
      <w:proofErr w:type="spellStart"/>
      <w:r w:rsidR="007540F0" w:rsidRPr="007540F0">
        <w:rPr>
          <w:rFonts w:ascii="Arial" w:eastAsia="Arial" w:hAnsi="Arial" w:cs="Arial"/>
          <w:b/>
          <w:bCs/>
          <w:color w:val="0070C0"/>
          <w:sz w:val="18"/>
          <w:szCs w:val="18"/>
        </w:rPr>
        <w:t>Jaffa</w:t>
      </w:r>
      <w:proofErr w:type="spellEnd"/>
      <w:r w:rsidR="007540F0" w:rsidRPr="007540F0">
        <w:rPr>
          <w:rFonts w:ascii="Arial" w:eastAsia="Arial" w:hAnsi="Arial" w:cs="Arial"/>
          <w:b/>
          <w:bCs/>
          <w:color w:val="0070C0"/>
          <w:sz w:val="18"/>
          <w:szCs w:val="18"/>
        </w:rPr>
        <w:t xml:space="preserve"> </w:t>
      </w:r>
      <w:r w:rsidR="007540F0">
        <w:rPr>
          <w:rFonts w:ascii="Arial" w:eastAsia="Arial" w:hAnsi="Arial" w:cs="Arial"/>
          <w:b/>
          <w:bCs/>
          <w:color w:val="0070C0"/>
          <w:sz w:val="18"/>
          <w:szCs w:val="18"/>
        </w:rPr>
        <w:t>–</w:t>
      </w:r>
      <w:r w:rsidR="007540F0" w:rsidRPr="007540F0">
        <w:rPr>
          <w:rFonts w:ascii="Arial" w:eastAsia="Arial" w:hAnsi="Arial" w:cs="Arial"/>
          <w:b/>
          <w:bCs/>
          <w:color w:val="0070C0"/>
          <w:sz w:val="18"/>
          <w:szCs w:val="18"/>
        </w:rPr>
        <w:t xml:space="preserve"> Tel</w:t>
      </w:r>
      <w:r w:rsidR="007540F0">
        <w:rPr>
          <w:rFonts w:ascii="Arial" w:eastAsia="Arial" w:hAnsi="Arial" w:cs="Arial"/>
          <w:b/>
          <w:bCs/>
          <w:color w:val="0070C0"/>
          <w:sz w:val="18"/>
          <w:szCs w:val="18"/>
        </w:rPr>
        <w:t xml:space="preserve"> </w:t>
      </w:r>
      <w:r w:rsidR="007540F0" w:rsidRPr="007540F0">
        <w:rPr>
          <w:rFonts w:ascii="Arial" w:eastAsia="Arial" w:hAnsi="Arial" w:cs="Arial"/>
          <w:b/>
          <w:bCs/>
          <w:color w:val="0070C0"/>
          <w:sz w:val="18"/>
          <w:szCs w:val="18"/>
        </w:rPr>
        <w:t xml:space="preserve">Aviv </w:t>
      </w:r>
      <w:r w:rsidR="007540F0">
        <w:rPr>
          <w:rFonts w:ascii="Arial" w:eastAsia="Arial" w:hAnsi="Arial" w:cs="Arial"/>
          <w:b/>
          <w:bCs/>
          <w:color w:val="0070C0"/>
          <w:sz w:val="18"/>
          <w:szCs w:val="18"/>
        </w:rPr>
        <w:t>–</w:t>
      </w:r>
      <w:r w:rsidR="007540F0" w:rsidRPr="007540F0">
        <w:rPr>
          <w:rFonts w:ascii="Arial" w:eastAsia="Arial" w:hAnsi="Arial" w:cs="Arial"/>
          <w:b/>
          <w:bCs/>
          <w:color w:val="0070C0"/>
          <w:sz w:val="18"/>
          <w:szCs w:val="18"/>
        </w:rPr>
        <w:t xml:space="preserve"> </w:t>
      </w:r>
      <w:proofErr w:type="spellStart"/>
      <w:r w:rsidR="007540F0" w:rsidRPr="007540F0">
        <w:rPr>
          <w:rFonts w:ascii="Arial" w:eastAsia="Arial" w:hAnsi="Arial" w:cs="Arial"/>
          <w:b/>
          <w:bCs/>
          <w:color w:val="0070C0"/>
          <w:sz w:val="18"/>
          <w:szCs w:val="18"/>
        </w:rPr>
        <w:t>Cesarea</w:t>
      </w:r>
      <w:proofErr w:type="spellEnd"/>
      <w:r w:rsidR="007540F0">
        <w:rPr>
          <w:rFonts w:ascii="Arial" w:eastAsia="Arial" w:hAnsi="Arial" w:cs="Arial"/>
          <w:b/>
          <w:bCs/>
          <w:color w:val="0070C0"/>
          <w:sz w:val="18"/>
          <w:szCs w:val="18"/>
        </w:rPr>
        <w:t xml:space="preserve"> –</w:t>
      </w:r>
      <w:r w:rsidR="007540F0" w:rsidRPr="007540F0">
        <w:rPr>
          <w:rFonts w:ascii="Arial" w:eastAsia="Arial" w:hAnsi="Arial" w:cs="Arial"/>
          <w:b/>
          <w:bCs/>
          <w:color w:val="0070C0"/>
          <w:sz w:val="18"/>
          <w:szCs w:val="18"/>
        </w:rPr>
        <w:t xml:space="preserve"> Haifa</w:t>
      </w:r>
      <w:r w:rsidR="007540F0">
        <w:rPr>
          <w:rFonts w:ascii="Arial" w:eastAsia="Arial" w:hAnsi="Arial" w:cs="Arial"/>
          <w:b/>
          <w:bCs/>
          <w:color w:val="0070C0"/>
          <w:sz w:val="18"/>
          <w:szCs w:val="18"/>
        </w:rPr>
        <w:t xml:space="preserve"> –</w:t>
      </w:r>
      <w:r w:rsidR="007540F0" w:rsidRPr="007540F0">
        <w:rPr>
          <w:rFonts w:ascii="Arial" w:eastAsia="Arial" w:hAnsi="Arial" w:cs="Arial"/>
          <w:b/>
          <w:bCs/>
          <w:color w:val="0070C0"/>
          <w:sz w:val="18"/>
          <w:szCs w:val="18"/>
        </w:rPr>
        <w:t xml:space="preserve"> Galilea</w:t>
      </w:r>
      <w:r w:rsidR="007540F0">
        <w:rPr>
          <w:rFonts w:ascii="Arial" w:eastAsia="Arial" w:hAnsi="Arial" w:cs="Arial"/>
          <w:b/>
          <w:bCs/>
          <w:color w:val="0070C0"/>
          <w:sz w:val="18"/>
          <w:szCs w:val="18"/>
        </w:rPr>
        <w:t xml:space="preserve"> –</w:t>
      </w:r>
      <w:r w:rsidR="007540F0" w:rsidRPr="007540F0">
        <w:rPr>
          <w:rFonts w:ascii="Arial" w:eastAsia="Arial" w:hAnsi="Arial" w:cs="Arial"/>
          <w:b/>
          <w:bCs/>
          <w:color w:val="0070C0"/>
          <w:sz w:val="18"/>
          <w:szCs w:val="18"/>
        </w:rPr>
        <w:t xml:space="preserve"> Nazaret </w:t>
      </w:r>
      <w:r w:rsidR="007540F0" w:rsidRPr="007540F0">
        <w:rPr>
          <w:rFonts w:ascii="Arial" w:eastAsia="Arial" w:hAnsi="Arial" w:cs="Arial"/>
          <w:b/>
          <w:bCs/>
          <w:color w:val="E36C0A" w:themeColor="accent6" w:themeShade="BF"/>
          <w:sz w:val="18"/>
          <w:szCs w:val="18"/>
        </w:rPr>
        <w:t>(2</w:t>
      </w:r>
      <w:r w:rsidR="007540F0">
        <w:rPr>
          <w:rFonts w:ascii="Arial" w:eastAsia="Arial" w:hAnsi="Arial" w:cs="Arial"/>
          <w:b/>
          <w:bCs/>
          <w:color w:val="E36C0A" w:themeColor="accent6" w:themeShade="BF"/>
          <w:sz w:val="18"/>
          <w:szCs w:val="18"/>
        </w:rPr>
        <w:t>6</w:t>
      </w:r>
      <w:r w:rsidR="007540F0" w:rsidRPr="007540F0">
        <w:rPr>
          <w:rFonts w:ascii="Arial" w:eastAsia="Arial" w:hAnsi="Arial" w:cs="Arial"/>
          <w:b/>
          <w:bCs/>
          <w:color w:val="E36C0A" w:themeColor="accent6" w:themeShade="BF"/>
          <w:sz w:val="18"/>
          <w:szCs w:val="18"/>
        </w:rPr>
        <w:t xml:space="preserve"> de enero, 2027)</w:t>
      </w:r>
    </w:p>
    <w:p w14:paraId="00CE2077" w14:textId="2885ED46" w:rsidR="009766AE" w:rsidRPr="009766AE" w:rsidRDefault="009766AE" w:rsidP="007540F0">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color w:val="262626"/>
          <w:sz w:val="18"/>
          <w:szCs w:val="18"/>
        </w:rPr>
        <w:t xml:space="preserve">Desayuno, </w:t>
      </w:r>
      <w:r w:rsidR="007540F0" w:rsidRPr="007540F0">
        <w:rPr>
          <w:rFonts w:ascii="Arial" w:eastAsia="Arial" w:hAnsi="Arial" w:cs="Arial"/>
          <w:color w:val="262626"/>
          <w:sz w:val="18"/>
          <w:szCs w:val="18"/>
        </w:rPr>
        <w:t xml:space="preserve">Salida hacia la ciudad de </w:t>
      </w:r>
      <w:proofErr w:type="spellStart"/>
      <w:r w:rsidR="007540F0" w:rsidRPr="007540F0">
        <w:rPr>
          <w:rFonts w:ascii="Arial" w:eastAsia="Arial" w:hAnsi="Arial" w:cs="Arial"/>
          <w:color w:val="262626"/>
          <w:sz w:val="18"/>
          <w:szCs w:val="18"/>
        </w:rPr>
        <w:t>Yaffo</w:t>
      </w:r>
      <w:proofErr w:type="spellEnd"/>
      <w:r w:rsidR="007540F0" w:rsidRPr="007540F0">
        <w:rPr>
          <w:rFonts w:ascii="Arial" w:eastAsia="Arial" w:hAnsi="Arial" w:cs="Arial"/>
          <w:color w:val="262626"/>
          <w:sz w:val="18"/>
          <w:szCs w:val="18"/>
        </w:rPr>
        <w:t xml:space="preserve"> (</w:t>
      </w:r>
      <w:proofErr w:type="spellStart"/>
      <w:r w:rsidR="007540F0" w:rsidRPr="007540F0">
        <w:rPr>
          <w:rFonts w:ascii="Arial" w:eastAsia="Arial" w:hAnsi="Arial" w:cs="Arial"/>
          <w:color w:val="262626"/>
          <w:sz w:val="18"/>
          <w:szCs w:val="18"/>
        </w:rPr>
        <w:t>Joppe</w:t>
      </w:r>
      <w:proofErr w:type="spellEnd"/>
      <w:r w:rsidR="007540F0" w:rsidRPr="007540F0">
        <w:rPr>
          <w:rFonts w:ascii="Arial" w:eastAsia="Arial" w:hAnsi="Arial" w:cs="Arial"/>
          <w:color w:val="262626"/>
          <w:sz w:val="18"/>
          <w:szCs w:val="18"/>
        </w:rPr>
        <w:t xml:space="preserve">) para visitar la iglesia de San Pedro. Continúa hacia Tel Aviv. Visita panorámica a la ciudad. Salida por la carretera principal de Israel para llegar a la antigua </w:t>
      </w:r>
      <w:proofErr w:type="spellStart"/>
      <w:r w:rsidR="007540F0" w:rsidRPr="007540F0">
        <w:rPr>
          <w:rFonts w:ascii="Arial" w:eastAsia="Arial" w:hAnsi="Arial" w:cs="Arial"/>
          <w:color w:val="262626"/>
          <w:sz w:val="18"/>
          <w:szCs w:val="18"/>
        </w:rPr>
        <w:t>Cesarea</w:t>
      </w:r>
      <w:proofErr w:type="spellEnd"/>
      <w:r w:rsidR="007540F0" w:rsidRPr="007540F0">
        <w:rPr>
          <w:rFonts w:ascii="Arial" w:eastAsia="Arial" w:hAnsi="Arial" w:cs="Arial"/>
          <w:color w:val="262626"/>
          <w:sz w:val="18"/>
          <w:szCs w:val="18"/>
        </w:rPr>
        <w:t>, vista del acueducto y de las murallas medievales y romanas. Salida para llegar a la ciudad de Haifa, la tercera ciudad de Israel y puerto importante. Vista panorámica de la bahía de Haifa y el templo bahá'í. Visita al Monte Carmelo, lugar de la Virgen del Carmelo y Santuario Carmelita de Stella Maris. Viaja por Galilea hasta la ciudad de Nazaret. Cena y alojamiento.</w:t>
      </w:r>
    </w:p>
    <w:p w14:paraId="75B11CAD" w14:textId="77777777" w:rsidR="009766AE" w:rsidRDefault="009766AE" w:rsidP="009766AE">
      <w:pPr>
        <w:pBdr>
          <w:top w:val="nil"/>
          <w:left w:val="nil"/>
          <w:bottom w:val="nil"/>
          <w:right w:val="nil"/>
          <w:between w:val="nil"/>
        </w:pBdr>
        <w:spacing w:after="0" w:line="240" w:lineRule="auto"/>
        <w:jc w:val="both"/>
        <w:rPr>
          <w:rFonts w:ascii="Arial" w:eastAsia="Arial" w:hAnsi="Arial" w:cs="Arial"/>
          <w:color w:val="262626"/>
          <w:sz w:val="18"/>
          <w:szCs w:val="18"/>
        </w:rPr>
      </w:pPr>
    </w:p>
    <w:p w14:paraId="273C8A5C" w14:textId="489D58A3" w:rsidR="009766AE" w:rsidRPr="00836424" w:rsidRDefault="009766AE" w:rsidP="009766AE">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836424">
        <w:rPr>
          <w:rFonts w:ascii="Arial" w:eastAsia="Arial" w:hAnsi="Arial" w:cs="Arial"/>
          <w:b/>
          <w:bCs/>
          <w:color w:val="0070C0"/>
          <w:sz w:val="18"/>
          <w:szCs w:val="18"/>
        </w:rPr>
        <w:t>Día 3</w:t>
      </w:r>
      <w:r w:rsidRPr="00836424">
        <w:rPr>
          <w:rFonts w:ascii="Arial" w:eastAsia="Arial" w:hAnsi="Arial" w:cs="Arial"/>
          <w:b/>
          <w:bCs/>
          <w:color w:val="0070C0"/>
          <w:sz w:val="18"/>
          <w:szCs w:val="18"/>
        </w:rPr>
        <w:tab/>
      </w:r>
      <w:r w:rsidR="007540F0" w:rsidRPr="007540F0">
        <w:rPr>
          <w:rFonts w:ascii="Arial" w:eastAsia="Arial" w:hAnsi="Arial" w:cs="Arial"/>
          <w:b/>
          <w:bCs/>
          <w:color w:val="0070C0"/>
          <w:sz w:val="18"/>
          <w:szCs w:val="18"/>
        </w:rPr>
        <w:t xml:space="preserve">Galilea </w:t>
      </w:r>
      <w:r w:rsidR="007540F0">
        <w:rPr>
          <w:rFonts w:ascii="Arial" w:eastAsia="Arial" w:hAnsi="Arial" w:cs="Arial"/>
          <w:b/>
          <w:bCs/>
          <w:color w:val="0070C0"/>
          <w:sz w:val="18"/>
          <w:szCs w:val="18"/>
        </w:rPr>
        <w:t>–</w:t>
      </w:r>
      <w:r w:rsidR="007540F0" w:rsidRPr="007540F0">
        <w:rPr>
          <w:rFonts w:ascii="Arial" w:eastAsia="Arial" w:hAnsi="Arial" w:cs="Arial"/>
          <w:b/>
          <w:bCs/>
          <w:color w:val="0070C0"/>
          <w:sz w:val="18"/>
          <w:szCs w:val="18"/>
        </w:rPr>
        <w:t xml:space="preserve"> Tiberíades</w:t>
      </w:r>
      <w:r w:rsidR="007540F0">
        <w:rPr>
          <w:rFonts w:ascii="Arial" w:eastAsia="Arial" w:hAnsi="Arial" w:cs="Arial"/>
          <w:b/>
          <w:bCs/>
          <w:color w:val="0070C0"/>
          <w:sz w:val="18"/>
          <w:szCs w:val="18"/>
        </w:rPr>
        <w:t xml:space="preserve"> –</w:t>
      </w:r>
      <w:r w:rsidR="007540F0" w:rsidRPr="007540F0">
        <w:rPr>
          <w:rFonts w:ascii="Arial" w:eastAsia="Arial" w:hAnsi="Arial" w:cs="Arial"/>
          <w:b/>
          <w:bCs/>
          <w:color w:val="0070C0"/>
          <w:sz w:val="18"/>
          <w:szCs w:val="18"/>
        </w:rPr>
        <w:t xml:space="preserve"> Río</w:t>
      </w:r>
      <w:r w:rsidR="007540F0">
        <w:rPr>
          <w:rFonts w:ascii="Arial" w:eastAsia="Arial" w:hAnsi="Arial" w:cs="Arial"/>
          <w:b/>
          <w:bCs/>
          <w:color w:val="0070C0"/>
          <w:sz w:val="18"/>
          <w:szCs w:val="18"/>
        </w:rPr>
        <w:t xml:space="preserve"> </w:t>
      </w:r>
      <w:r w:rsidR="007540F0" w:rsidRPr="007540F0">
        <w:rPr>
          <w:rFonts w:ascii="Arial" w:eastAsia="Arial" w:hAnsi="Arial" w:cs="Arial"/>
          <w:b/>
          <w:bCs/>
          <w:color w:val="0070C0"/>
          <w:sz w:val="18"/>
          <w:szCs w:val="18"/>
        </w:rPr>
        <w:t xml:space="preserve">Jordán </w:t>
      </w:r>
      <w:r w:rsidR="007540F0">
        <w:rPr>
          <w:rFonts w:ascii="Arial" w:eastAsia="Arial" w:hAnsi="Arial" w:cs="Arial"/>
          <w:b/>
          <w:bCs/>
          <w:color w:val="0070C0"/>
          <w:sz w:val="18"/>
          <w:szCs w:val="18"/>
        </w:rPr>
        <w:t>–</w:t>
      </w:r>
      <w:r w:rsidR="007540F0" w:rsidRPr="007540F0">
        <w:rPr>
          <w:rFonts w:ascii="Arial" w:eastAsia="Arial" w:hAnsi="Arial" w:cs="Arial"/>
          <w:b/>
          <w:bCs/>
          <w:color w:val="0070C0"/>
          <w:sz w:val="18"/>
          <w:szCs w:val="18"/>
        </w:rPr>
        <w:t xml:space="preserve"> </w:t>
      </w:r>
      <w:proofErr w:type="spellStart"/>
      <w:r w:rsidR="007540F0" w:rsidRPr="007540F0">
        <w:rPr>
          <w:rFonts w:ascii="Arial" w:eastAsia="Arial" w:hAnsi="Arial" w:cs="Arial"/>
          <w:b/>
          <w:bCs/>
          <w:color w:val="0070C0"/>
          <w:sz w:val="18"/>
          <w:szCs w:val="18"/>
        </w:rPr>
        <w:t>Tabgha</w:t>
      </w:r>
      <w:proofErr w:type="spellEnd"/>
      <w:r w:rsidR="007540F0">
        <w:rPr>
          <w:rFonts w:ascii="Arial" w:eastAsia="Arial" w:hAnsi="Arial" w:cs="Arial"/>
          <w:b/>
          <w:bCs/>
          <w:color w:val="0070C0"/>
          <w:sz w:val="18"/>
          <w:szCs w:val="18"/>
        </w:rPr>
        <w:t xml:space="preserve"> –</w:t>
      </w:r>
      <w:r w:rsidR="007540F0" w:rsidRPr="007540F0">
        <w:rPr>
          <w:rFonts w:ascii="Arial" w:eastAsia="Arial" w:hAnsi="Arial" w:cs="Arial"/>
          <w:b/>
          <w:bCs/>
          <w:color w:val="0070C0"/>
          <w:sz w:val="18"/>
          <w:szCs w:val="18"/>
        </w:rPr>
        <w:t xml:space="preserve"> Barco</w:t>
      </w:r>
      <w:r w:rsidR="007540F0">
        <w:rPr>
          <w:rFonts w:ascii="Arial" w:eastAsia="Arial" w:hAnsi="Arial" w:cs="Arial"/>
          <w:b/>
          <w:bCs/>
          <w:color w:val="0070C0"/>
          <w:sz w:val="18"/>
          <w:szCs w:val="18"/>
        </w:rPr>
        <w:t xml:space="preserve"> </w:t>
      </w:r>
      <w:r w:rsidR="007540F0" w:rsidRPr="007540F0">
        <w:rPr>
          <w:rFonts w:ascii="Arial" w:eastAsia="Arial" w:hAnsi="Arial" w:cs="Arial"/>
          <w:b/>
          <w:bCs/>
          <w:color w:val="0070C0"/>
          <w:sz w:val="18"/>
          <w:szCs w:val="18"/>
        </w:rPr>
        <w:t xml:space="preserve">En El Mar De Galilea </w:t>
      </w:r>
      <w:r w:rsidR="007540F0">
        <w:rPr>
          <w:rFonts w:ascii="Arial" w:eastAsia="Arial" w:hAnsi="Arial" w:cs="Arial"/>
          <w:b/>
          <w:bCs/>
          <w:color w:val="0070C0"/>
          <w:sz w:val="18"/>
          <w:szCs w:val="18"/>
        </w:rPr>
        <w:t>–</w:t>
      </w:r>
      <w:r w:rsidR="007540F0" w:rsidRPr="007540F0">
        <w:rPr>
          <w:rFonts w:ascii="Arial" w:eastAsia="Arial" w:hAnsi="Arial" w:cs="Arial"/>
          <w:b/>
          <w:bCs/>
          <w:color w:val="0070C0"/>
          <w:sz w:val="18"/>
          <w:szCs w:val="18"/>
        </w:rPr>
        <w:t xml:space="preserve"> </w:t>
      </w:r>
      <w:proofErr w:type="spellStart"/>
      <w:r w:rsidR="007540F0" w:rsidRPr="007540F0">
        <w:rPr>
          <w:rFonts w:ascii="Arial" w:eastAsia="Arial" w:hAnsi="Arial" w:cs="Arial"/>
          <w:b/>
          <w:bCs/>
          <w:color w:val="0070C0"/>
          <w:sz w:val="18"/>
          <w:szCs w:val="18"/>
        </w:rPr>
        <w:t>Yardenit</w:t>
      </w:r>
      <w:proofErr w:type="spellEnd"/>
      <w:r w:rsidR="007540F0">
        <w:rPr>
          <w:rFonts w:ascii="Arial" w:eastAsia="Arial" w:hAnsi="Arial" w:cs="Arial"/>
          <w:b/>
          <w:bCs/>
          <w:color w:val="0070C0"/>
          <w:sz w:val="18"/>
          <w:szCs w:val="18"/>
        </w:rPr>
        <w:t xml:space="preserve"> </w:t>
      </w:r>
      <w:r w:rsidR="007540F0" w:rsidRPr="007540F0">
        <w:rPr>
          <w:rFonts w:ascii="Arial" w:eastAsia="Arial" w:hAnsi="Arial" w:cs="Arial"/>
          <w:b/>
          <w:bCs/>
          <w:color w:val="0070C0"/>
          <w:sz w:val="18"/>
          <w:szCs w:val="18"/>
        </w:rPr>
        <w:t>(Lugar De Bautismos)</w:t>
      </w:r>
      <w:r w:rsidR="007540F0" w:rsidRPr="007540F0">
        <w:rPr>
          <w:rFonts w:ascii="Arial" w:eastAsia="Arial" w:hAnsi="Arial" w:cs="Arial"/>
          <w:b/>
          <w:bCs/>
          <w:color w:val="0070C0"/>
          <w:sz w:val="18"/>
          <w:szCs w:val="18"/>
        </w:rPr>
        <w:t>.</w:t>
      </w:r>
      <w:r w:rsidR="0092017E">
        <w:rPr>
          <w:rFonts w:ascii="Arial" w:eastAsia="Arial" w:hAnsi="Arial" w:cs="Arial"/>
          <w:b/>
          <w:bCs/>
          <w:color w:val="0070C0"/>
          <w:sz w:val="18"/>
          <w:szCs w:val="18"/>
        </w:rPr>
        <w:t xml:space="preserve"> </w:t>
      </w:r>
      <w:r w:rsidR="007540F0" w:rsidRPr="007540F0">
        <w:rPr>
          <w:rFonts w:ascii="Arial" w:eastAsia="Arial" w:hAnsi="Arial" w:cs="Arial"/>
          <w:b/>
          <w:bCs/>
          <w:color w:val="E36C0A" w:themeColor="accent6" w:themeShade="BF"/>
          <w:sz w:val="18"/>
          <w:szCs w:val="18"/>
        </w:rPr>
        <w:t>(2</w:t>
      </w:r>
      <w:r w:rsidR="007540F0">
        <w:rPr>
          <w:rFonts w:ascii="Arial" w:eastAsia="Arial" w:hAnsi="Arial" w:cs="Arial"/>
          <w:b/>
          <w:bCs/>
          <w:color w:val="E36C0A" w:themeColor="accent6" w:themeShade="BF"/>
          <w:sz w:val="18"/>
          <w:szCs w:val="18"/>
        </w:rPr>
        <w:t>7</w:t>
      </w:r>
      <w:r w:rsidR="007540F0" w:rsidRPr="007540F0">
        <w:rPr>
          <w:rFonts w:ascii="Arial" w:eastAsia="Arial" w:hAnsi="Arial" w:cs="Arial"/>
          <w:b/>
          <w:bCs/>
          <w:color w:val="E36C0A" w:themeColor="accent6" w:themeShade="BF"/>
          <w:sz w:val="18"/>
          <w:szCs w:val="18"/>
        </w:rPr>
        <w:t xml:space="preserve"> de enero, 2027)</w:t>
      </w:r>
    </w:p>
    <w:p w14:paraId="4CA9B664" w14:textId="754DD0D6" w:rsidR="009766AE" w:rsidRDefault="0092017E" w:rsidP="009766AE">
      <w:pPr>
        <w:pBdr>
          <w:top w:val="nil"/>
          <w:left w:val="nil"/>
          <w:bottom w:val="nil"/>
          <w:right w:val="nil"/>
          <w:between w:val="nil"/>
        </w:pBdr>
        <w:spacing w:after="0" w:line="240" w:lineRule="auto"/>
        <w:jc w:val="both"/>
        <w:rPr>
          <w:rFonts w:ascii="Arial" w:eastAsia="Arial" w:hAnsi="Arial" w:cs="Arial"/>
          <w:color w:val="262626"/>
          <w:sz w:val="18"/>
          <w:szCs w:val="18"/>
        </w:rPr>
      </w:pPr>
      <w:r w:rsidRPr="0092017E">
        <w:rPr>
          <w:rFonts w:ascii="Arial" w:eastAsia="Arial" w:hAnsi="Arial" w:cs="Arial"/>
          <w:color w:val="262626"/>
          <w:sz w:val="18"/>
          <w:szCs w:val="18"/>
        </w:rPr>
        <w:t xml:space="preserve">Desayuno buffet. </w:t>
      </w:r>
      <w:r w:rsidR="00671063" w:rsidRPr="00671063">
        <w:rPr>
          <w:rFonts w:ascii="Arial" w:eastAsia="Arial" w:hAnsi="Arial" w:cs="Arial"/>
          <w:color w:val="262626"/>
          <w:sz w:val="18"/>
          <w:szCs w:val="18"/>
        </w:rPr>
        <w:t xml:space="preserve">Salida hacia los Santuarios del Lago. Visita al Monte de las Bienaventuranzas, donde tuvo lugar el Sermón del Monte. Llegaremos a </w:t>
      </w:r>
      <w:proofErr w:type="spellStart"/>
      <w:r w:rsidR="00671063" w:rsidRPr="00671063">
        <w:rPr>
          <w:rFonts w:ascii="Arial" w:eastAsia="Arial" w:hAnsi="Arial" w:cs="Arial"/>
          <w:color w:val="262626"/>
          <w:sz w:val="18"/>
          <w:szCs w:val="18"/>
        </w:rPr>
        <w:t>Tabgha</w:t>
      </w:r>
      <w:proofErr w:type="spellEnd"/>
      <w:r w:rsidR="00671063" w:rsidRPr="00671063">
        <w:rPr>
          <w:rFonts w:ascii="Arial" w:eastAsia="Arial" w:hAnsi="Arial" w:cs="Arial"/>
          <w:color w:val="262626"/>
          <w:sz w:val="18"/>
          <w:szCs w:val="18"/>
        </w:rPr>
        <w:t xml:space="preserve">, el lugar del Milagro de la Multiplicación de Panes y Peces. Continuando hacia </w:t>
      </w:r>
      <w:proofErr w:type="spellStart"/>
      <w:r w:rsidR="00671063" w:rsidRPr="00671063">
        <w:rPr>
          <w:rFonts w:ascii="Arial" w:eastAsia="Arial" w:hAnsi="Arial" w:cs="Arial"/>
          <w:color w:val="262626"/>
          <w:sz w:val="18"/>
          <w:szCs w:val="18"/>
        </w:rPr>
        <w:t>Caperaún</w:t>
      </w:r>
      <w:proofErr w:type="spellEnd"/>
      <w:r w:rsidR="00671063" w:rsidRPr="00671063">
        <w:rPr>
          <w:rFonts w:ascii="Arial" w:eastAsia="Arial" w:hAnsi="Arial" w:cs="Arial"/>
          <w:color w:val="262626"/>
          <w:sz w:val="18"/>
          <w:szCs w:val="18"/>
        </w:rPr>
        <w:t xml:space="preserve">. Visita a la Casa de Pedro y a la Antigua Sinagoga donde Jesús predicaba. Primacía de Pedro. Viaje en barco por el mar de Galilea. Visita de </w:t>
      </w:r>
      <w:proofErr w:type="spellStart"/>
      <w:r w:rsidR="00671063" w:rsidRPr="00671063">
        <w:rPr>
          <w:rFonts w:ascii="Arial" w:eastAsia="Arial" w:hAnsi="Arial" w:cs="Arial"/>
          <w:color w:val="262626"/>
          <w:sz w:val="18"/>
          <w:szCs w:val="18"/>
        </w:rPr>
        <w:t>Yardenit</w:t>
      </w:r>
      <w:proofErr w:type="spellEnd"/>
      <w:r w:rsidR="00671063" w:rsidRPr="00671063">
        <w:rPr>
          <w:rFonts w:ascii="Arial" w:eastAsia="Arial" w:hAnsi="Arial" w:cs="Arial"/>
          <w:color w:val="262626"/>
          <w:sz w:val="18"/>
          <w:szCs w:val="18"/>
        </w:rPr>
        <w:t>, en el mar de Galilea, lugar de bautismos a orillas del río Jordán. Tiempo para la renovación del bautismo. Cena y alojamien</w:t>
      </w:r>
      <w:r w:rsidR="00671063">
        <w:rPr>
          <w:rFonts w:ascii="Arial" w:eastAsia="Arial" w:hAnsi="Arial" w:cs="Arial"/>
          <w:color w:val="262626"/>
          <w:sz w:val="18"/>
          <w:szCs w:val="18"/>
        </w:rPr>
        <w:t>to</w:t>
      </w:r>
    </w:p>
    <w:p w14:paraId="27E4DB4C" w14:textId="77777777" w:rsidR="009766AE" w:rsidRPr="009766AE" w:rsidRDefault="009766AE" w:rsidP="009766AE">
      <w:pPr>
        <w:pBdr>
          <w:top w:val="nil"/>
          <w:left w:val="nil"/>
          <w:bottom w:val="nil"/>
          <w:right w:val="nil"/>
          <w:between w:val="nil"/>
        </w:pBdr>
        <w:spacing w:after="0" w:line="240" w:lineRule="auto"/>
        <w:jc w:val="both"/>
        <w:rPr>
          <w:rFonts w:ascii="Arial" w:eastAsia="Arial" w:hAnsi="Arial" w:cs="Arial"/>
          <w:color w:val="262626"/>
          <w:sz w:val="18"/>
          <w:szCs w:val="18"/>
        </w:rPr>
      </w:pPr>
    </w:p>
    <w:p w14:paraId="2BD05CD0" w14:textId="77777777" w:rsidR="002E2F9F" w:rsidRDefault="002E2F9F" w:rsidP="009766AE">
      <w:pPr>
        <w:pBdr>
          <w:top w:val="nil"/>
          <w:left w:val="nil"/>
          <w:bottom w:val="nil"/>
          <w:right w:val="nil"/>
          <w:between w:val="nil"/>
        </w:pBdr>
        <w:spacing w:after="0" w:line="240" w:lineRule="auto"/>
        <w:jc w:val="both"/>
        <w:rPr>
          <w:rFonts w:ascii="Arial" w:eastAsia="Arial" w:hAnsi="Arial" w:cs="Arial"/>
          <w:b/>
          <w:bCs/>
          <w:color w:val="0070C0"/>
          <w:sz w:val="18"/>
          <w:szCs w:val="18"/>
        </w:rPr>
      </w:pPr>
    </w:p>
    <w:p w14:paraId="5E0C543D" w14:textId="77777777" w:rsidR="002E2F9F" w:rsidRDefault="002E2F9F" w:rsidP="009766AE">
      <w:pPr>
        <w:pBdr>
          <w:top w:val="nil"/>
          <w:left w:val="nil"/>
          <w:bottom w:val="nil"/>
          <w:right w:val="nil"/>
          <w:between w:val="nil"/>
        </w:pBdr>
        <w:spacing w:after="0" w:line="240" w:lineRule="auto"/>
        <w:jc w:val="both"/>
        <w:rPr>
          <w:rFonts w:ascii="Arial" w:eastAsia="Arial" w:hAnsi="Arial" w:cs="Arial"/>
          <w:b/>
          <w:bCs/>
          <w:color w:val="0070C0"/>
          <w:sz w:val="18"/>
          <w:szCs w:val="18"/>
        </w:rPr>
      </w:pPr>
    </w:p>
    <w:p w14:paraId="7DB74271" w14:textId="77777777" w:rsidR="002E2F9F" w:rsidRDefault="002E2F9F" w:rsidP="009766AE">
      <w:pPr>
        <w:pBdr>
          <w:top w:val="nil"/>
          <w:left w:val="nil"/>
          <w:bottom w:val="nil"/>
          <w:right w:val="nil"/>
          <w:between w:val="nil"/>
        </w:pBdr>
        <w:spacing w:after="0" w:line="240" w:lineRule="auto"/>
        <w:jc w:val="both"/>
        <w:rPr>
          <w:rFonts w:ascii="Arial" w:eastAsia="Arial" w:hAnsi="Arial" w:cs="Arial"/>
          <w:b/>
          <w:bCs/>
          <w:color w:val="0070C0"/>
          <w:sz w:val="18"/>
          <w:szCs w:val="18"/>
        </w:rPr>
      </w:pPr>
    </w:p>
    <w:p w14:paraId="5E32B48A" w14:textId="54162BED" w:rsidR="009766AE" w:rsidRPr="00836424" w:rsidRDefault="009766AE" w:rsidP="009766AE">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836424">
        <w:rPr>
          <w:rFonts w:ascii="Arial" w:eastAsia="Arial" w:hAnsi="Arial" w:cs="Arial"/>
          <w:b/>
          <w:bCs/>
          <w:color w:val="0070C0"/>
          <w:sz w:val="18"/>
          <w:szCs w:val="18"/>
        </w:rPr>
        <w:t xml:space="preserve">Día 4, </w:t>
      </w:r>
      <w:r w:rsidRPr="00836424">
        <w:rPr>
          <w:rFonts w:ascii="Arial" w:eastAsia="Arial" w:hAnsi="Arial" w:cs="Arial"/>
          <w:b/>
          <w:bCs/>
          <w:color w:val="0070C0"/>
          <w:sz w:val="18"/>
          <w:szCs w:val="18"/>
        </w:rPr>
        <w:tab/>
      </w:r>
      <w:r w:rsidR="007540F0" w:rsidRPr="007540F0">
        <w:rPr>
          <w:rFonts w:ascii="Arial" w:eastAsia="Arial" w:hAnsi="Arial" w:cs="Arial"/>
          <w:b/>
          <w:bCs/>
          <w:color w:val="0070C0"/>
          <w:sz w:val="18"/>
          <w:szCs w:val="18"/>
        </w:rPr>
        <w:t xml:space="preserve">Galilea </w:t>
      </w:r>
      <w:r w:rsidR="007540F0">
        <w:rPr>
          <w:rFonts w:ascii="Arial" w:eastAsia="Arial" w:hAnsi="Arial" w:cs="Arial"/>
          <w:b/>
          <w:bCs/>
          <w:color w:val="0070C0"/>
          <w:sz w:val="18"/>
          <w:szCs w:val="18"/>
        </w:rPr>
        <w:t>–</w:t>
      </w:r>
      <w:r w:rsidR="007540F0" w:rsidRPr="007540F0">
        <w:rPr>
          <w:rFonts w:ascii="Arial" w:eastAsia="Arial" w:hAnsi="Arial" w:cs="Arial"/>
          <w:b/>
          <w:bCs/>
          <w:color w:val="0070C0"/>
          <w:sz w:val="18"/>
          <w:szCs w:val="18"/>
        </w:rPr>
        <w:t xml:space="preserve"> Nazaret</w:t>
      </w:r>
      <w:r w:rsidR="007540F0">
        <w:rPr>
          <w:rFonts w:ascii="Arial" w:eastAsia="Arial" w:hAnsi="Arial" w:cs="Arial"/>
          <w:b/>
          <w:bCs/>
          <w:color w:val="0070C0"/>
          <w:sz w:val="18"/>
          <w:szCs w:val="18"/>
        </w:rPr>
        <w:t xml:space="preserve"> –</w:t>
      </w:r>
      <w:r w:rsidR="007540F0" w:rsidRPr="007540F0">
        <w:rPr>
          <w:rFonts w:ascii="Arial" w:eastAsia="Arial" w:hAnsi="Arial" w:cs="Arial"/>
          <w:b/>
          <w:bCs/>
          <w:color w:val="0070C0"/>
          <w:sz w:val="18"/>
          <w:szCs w:val="18"/>
        </w:rPr>
        <w:t xml:space="preserve"> Cana</w:t>
      </w:r>
      <w:r w:rsidR="007540F0">
        <w:rPr>
          <w:rFonts w:ascii="Arial" w:eastAsia="Arial" w:hAnsi="Arial" w:cs="Arial"/>
          <w:b/>
          <w:bCs/>
          <w:color w:val="0070C0"/>
          <w:sz w:val="18"/>
          <w:szCs w:val="18"/>
        </w:rPr>
        <w:t xml:space="preserve"> –</w:t>
      </w:r>
      <w:r w:rsidR="007540F0" w:rsidRPr="007540F0">
        <w:rPr>
          <w:rFonts w:ascii="Arial" w:eastAsia="Arial" w:hAnsi="Arial" w:cs="Arial"/>
          <w:b/>
          <w:bCs/>
          <w:color w:val="0070C0"/>
          <w:sz w:val="18"/>
          <w:szCs w:val="18"/>
        </w:rPr>
        <w:t xml:space="preserve"> Jerusalén</w:t>
      </w:r>
      <w:r w:rsidR="007540F0">
        <w:rPr>
          <w:rFonts w:ascii="Arial" w:eastAsia="Arial" w:hAnsi="Arial" w:cs="Arial"/>
          <w:b/>
          <w:bCs/>
          <w:color w:val="0070C0"/>
          <w:sz w:val="18"/>
          <w:szCs w:val="18"/>
        </w:rPr>
        <w:t xml:space="preserve"> </w:t>
      </w:r>
      <w:r w:rsidR="007540F0" w:rsidRPr="007540F0">
        <w:rPr>
          <w:rFonts w:ascii="Arial" w:eastAsia="Arial" w:hAnsi="Arial" w:cs="Arial"/>
          <w:b/>
          <w:bCs/>
          <w:color w:val="E36C0A" w:themeColor="accent6" w:themeShade="BF"/>
          <w:sz w:val="18"/>
          <w:szCs w:val="18"/>
        </w:rPr>
        <w:t>(2</w:t>
      </w:r>
      <w:r w:rsidR="007540F0">
        <w:rPr>
          <w:rFonts w:ascii="Arial" w:eastAsia="Arial" w:hAnsi="Arial" w:cs="Arial"/>
          <w:b/>
          <w:bCs/>
          <w:color w:val="E36C0A" w:themeColor="accent6" w:themeShade="BF"/>
          <w:sz w:val="18"/>
          <w:szCs w:val="18"/>
        </w:rPr>
        <w:t>8</w:t>
      </w:r>
      <w:r w:rsidR="007540F0" w:rsidRPr="007540F0">
        <w:rPr>
          <w:rFonts w:ascii="Arial" w:eastAsia="Arial" w:hAnsi="Arial" w:cs="Arial"/>
          <w:b/>
          <w:bCs/>
          <w:color w:val="E36C0A" w:themeColor="accent6" w:themeShade="BF"/>
          <w:sz w:val="18"/>
          <w:szCs w:val="18"/>
        </w:rPr>
        <w:t xml:space="preserve"> de enero, 2027)</w:t>
      </w:r>
    </w:p>
    <w:p w14:paraId="257BE59D" w14:textId="22E08164" w:rsidR="009766AE" w:rsidRDefault="002E2F9F" w:rsidP="009766AE">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58240" behindDoc="1" locked="0" layoutInCell="1" allowOverlap="1" wp14:anchorId="5562994F" wp14:editId="3DE624B7">
            <wp:simplePos x="0" y="0"/>
            <wp:positionH relativeFrom="column">
              <wp:posOffset>2487295</wp:posOffset>
            </wp:positionH>
            <wp:positionV relativeFrom="paragraph">
              <wp:posOffset>42545</wp:posOffset>
            </wp:positionV>
            <wp:extent cx="2492375" cy="1401445"/>
            <wp:effectExtent l="0" t="0" r="3175" b="8255"/>
            <wp:wrapTight wrapText="bothSides">
              <wp:wrapPolygon edited="0">
                <wp:start x="0" y="0"/>
                <wp:lineTo x="0" y="21434"/>
                <wp:lineTo x="21462" y="21434"/>
                <wp:lineTo x="21462" y="0"/>
                <wp:lineTo x="0" y="0"/>
              </wp:wrapPolygon>
            </wp:wrapTight>
            <wp:docPr id="1" name="Imagen 1" descr="Los 10 lugares más importantes de Tierra Santa | Viajes Magister | Notici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s 10 lugares más importantes de Tierra Santa | Viajes Magister | Noticia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92375" cy="1401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2F9F">
        <w:rPr>
          <w:rFonts w:ascii="Arial" w:eastAsia="Arial" w:hAnsi="Arial" w:cs="Arial"/>
          <w:color w:val="262626"/>
          <w:sz w:val="18"/>
          <w:szCs w:val="18"/>
        </w:rPr>
        <w:t xml:space="preserve">Desayuno </w:t>
      </w:r>
      <w:r w:rsidR="00671063" w:rsidRPr="00671063">
        <w:rPr>
          <w:rFonts w:ascii="Arial" w:eastAsia="Arial" w:hAnsi="Arial" w:cs="Arial"/>
          <w:color w:val="262626"/>
          <w:sz w:val="18"/>
          <w:szCs w:val="18"/>
        </w:rPr>
        <w:t>En la visita a la ciudad de Nazaret, visitaremos la Basílica de la Anunciación, donde se encuentran la gruta de la Anunciación, la carpintería y la Iglesia de San José.</w:t>
      </w:r>
      <w:r w:rsidR="00671063">
        <w:rPr>
          <w:rFonts w:ascii="Arial" w:eastAsia="Arial" w:hAnsi="Arial" w:cs="Arial"/>
          <w:color w:val="262626"/>
          <w:sz w:val="18"/>
          <w:szCs w:val="18"/>
        </w:rPr>
        <w:t xml:space="preserve"> </w:t>
      </w:r>
      <w:r w:rsidR="00671063" w:rsidRPr="00671063">
        <w:rPr>
          <w:rFonts w:ascii="Arial" w:eastAsia="Arial" w:hAnsi="Arial" w:cs="Arial"/>
          <w:color w:val="262626"/>
          <w:sz w:val="18"/>
          <w:szCs w:val="18"/>
        </w:rPr>
        <w:t>Fuimos</w:t>
      </w:r>
      <w:r w:rsidR="00671063">
        <w:rPr>
          <w:rFonts w:ascii="Arial" w:eastAsia="Arial" w:hAnsi="Arial" w:cs="Arial"/>
          <w:color w:val="262626"/>
          <w:sz w:val="18"/>
          <w:szCs w:val="18"/>
        </w:rPr>
        <w:t xml:space="preserve"> </w:t>
      </w:r>
      <w:r w:rsidR="00671063" w:rsidRPr="00671063">
        <w:rPr>
          <w:rFonts w:ascii="Arial" w:eastAsia="Arial" w:hAnsi="Arial" w:cs="Arial"/>
          <w:color w:val="262626"/>
          <w:sz w:val="18"/>
          <w:szCs w:val="18"/>
        </w:rPr>
        <w:t>a</w:t>
      </w:r>
      <w:r w:rsidR="00671063">
        <w:rPr>
          <w:rFonts w:ascii="Arial" w:eastAsia="Arial" w:hAnsi="Arial" w:cs="Arial"/>
          <w:color w:val="262626"/>
          <w:sz w:val="18"/>
          <w:szCs w:val="18"/>
        </w:rPr>
        <w:t xml:space="preserve"> </w:t>
      </w:r>
      <w:r w:rsidR="00671063" w:rsidRPr="00671063">
        <w:rPr>
          <w:rFonts w:ascii="Arial" w:eastAsia="Arial" w:hAnsi="Arial" w:cs="Arial"/>
          <w:color w:val="262626"/>
          <w:sz w:val="18"/>
          <w:szCs w:val="18"/>
        </w:rPr>
        <w:t xml:space="preserve">Caná                                                                </w:t>
      </w:r>
      <w:r w:rsidR="00671063">
        <w:rPr>
          <w:rFonts w:ascii="Arial" w:eastAsia="Arial" w:hAnsi="Arial" w:cs="Arial"/>
          <w:color w:val="262626"/>
          <w:sz w:val="18"/>
          <w:szCs w:val="18"/>
        </w:rPr>
        <w:t>e</w:t>
      </w:r>
      <w:r w:rsidR="00671063" w:rsidRPr="00671063">
        <w:rPr>
          <w:rFonts w:ascii="Arial" w:eastAsia="Arial" w:hAnsi="Arial" w:cs="Arial"/>
          <w:color w:val="262626"/>
          <w:sz w:val="18"/>
          <w:szCs w:val="18"/>
        </w:rPr>
        <w:t>n Galilea, lugar del primer milagro de la vida pública de Jesús, con la transformación del agua en vino. Posibilidades para celebrar misa y la renovación de los matrimonios. Salida por el valle del Jordán hacia Belén. Llegada a Belém. Cena y alojamiento.</w:t>
      </w:r>
    </w:p>
    <w:p w14:paraId="2374AAEB" w14:textId="77777777" w:rsidR="002E2F9F" w:rsidRPr="009766AE" w:rsidRDefault="002E2F9F" w:rsidP="009766AE">
      <w:pPr>
        <w:pBdr>
          <w:top w:val="nil"/>
          <w:left w:val="nil"/>
          <w:bottom w:val="nil"/>
          <w:right w:val="nil"/>
          <w:between w:val="nil"/>
        </w:pBdr>
        <w:spacing w:after="0" w:line="240" w:lineRule="auto"/>
        <w:jc w:val="both"/>
        <w:rPr>
          <w:rFonts w:ascii="Arial" w:eastAsia="Arial" w:hAnsi="Arial" w:cs="Arial"/>
          <w:color w:val="262626"/>
          <w:sz w:val="18"/>
          <w:szCs w:val="18"/>
        </w:rPr>
      </w:pPr>
    </w:p>
    <w:p w14:paraId="39A9F6FD" w14:textId="27D9974B" w:rsidR="009766AE" w:rsidRPr="00836424" w:rsidRDefault="009766AE" w:rsidP="009766AE">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836424">
        <w:rPr>
          <w:rFonts w:ascii="Arial" w:eastAsia="Arial" w:hAnsi="Arial" w:cs="Arial"/>
          <w:b/>
          <w:bCs/>
          <w:color w:val="0070C0"/>
          <w:sz w:val="18"/>
          <w:szCs w:val="18"/>
        </w:rPr>
        <w:t xml:space="preserve">Día 5 </w:t>
      </w:r>
      <w:r w:rsidRPr="00836424">
        <w:rPr>
          <w:rFonts w:ascii="Arial" w:eastAsia="Arial" w:hAnsi="Arial" w:cs="Arial"/>
          <w:b/>
          <w:bCs/>
          <w:color w:val="0070C0"/>
          <w:sz w:val="18"/>
          <w:szCs w:val="18"/>
        </w:rPr>
        <w:tab/>
      </w:r>
      <w:r w:rsidR="00671063">
        <w:rPr>
          <w:rFonts w:ascii="Arial" w:eastAsia="Arial" w:hAnsi="Arial" w:cs="Arial"/>
          <w:b/>
          <w:bCs/>
          <w:color w:val="0070C0"/>
          <w:sz w:val="18"/>
          <w:szCs w:val="18"/>
        </w:rPr>
        <w:t xml:space="preserve">Belén – Mar Muerto </w:t>
      </w:r>
      <w:r w:rsidR="007540F0" w:rsidRPr="007540F0">
        <w:rPr>
          <w:rFonts w:ascii="Arial" w:eastAsia="Arial" w:hAnsi="Arial" w:cs="Arial"/>
          <w:b/>
          <w:bCs/>
          <w:color w:val="E36C0A" w:themeColor="accent6" w:themeShade="BF"/>
          <w:sz w:val="18"/>
          <w:szCs w:val="18"/>
        </w:rPr>
        <w:t>(2</w:t>
      </w:r>
      <w:r w:rsidR="007540F0">
        <w:rPr>
          <w:rFonts w:ascii="Arial" w:eastAsia="Arial" w:hAnsi="Arial" w:cs="Arial"/>
          <w:b/>
          <w:bCs/>
          <w:color w:val="E36C0A" w:themeColor="accent6" w:themeShade="BF"/>
          <w:sz w:val="18"/>
          <w:szCs w:val="18"/>
        </w:rPr>
        <w:t>9</w:t>
      </w:r>
      <w:r w:rsidR="007540F0" w:rsidRPr="007540F0">
        <w:rPr>
          <w:rFonts w:ascii="Arial" w:eastAsia="Arial" w:hAnsi="Arial" w:cs="Arial"/>
          <w:b/>
          <w:bCs/>
          <w:color w:val="E36C0A" w:themeColor="accent6" w:themeShade="BF"/>
          <w:sz w:val="18"/>
          <w:szCs w:val="18"/>
        </w:rPr>
        <w:t xml:space="preserve"> de enero, 2027)</w:t>
      </w:r>
    </w:p>
    <w:p w14:paraId="76B5F615" w14:textId="37F6384B" w:rsidR="009766AE" w:rsidRDefault="002E2F9F" w:rsidP="009766AE">
      <w:pPr>
        <w:pBdr>
          <w:top w:val="nil"/>
          <w:left w:val="nil"/>
          <w:bottom w:val="nil"/>
          <w:right w:val="nil"/>
          <w:between w:val="nil"/>
        </w:pBdr>
        <w:spacing w:after="0" w:line="240" w:lineRule="auto"/>
        <w:jc w:val="both"/>
        <w:rPr>
          <w:rFonts w:ascii="Arial" w:eastAsia="Arial" w:hAnsi="Arial" w:cs="Arial"/>
          <w:color w:val="262626"/>
          <w:sz w:val="18"/>
          <w:szCs w:val="18"/>
        </w:rPr>
      </w:pPr>
      <w:r w:rsidRPr="002E2F9F">
        <w:rPr>
          <w:rFonts w:ascii="Arial" w:eastAsia="Arial" w:hAnsi="Arial" w:cs="Arial"/>
          <w:color w:val="262626"/>
          <w:sz w:val="18"/>
          <w:szCs w:val="18"/>
        </w:rPr>
        <w:t xml:space="preserve">Desayuno </w:t>
      </w:r>
      <w:r w:rsidR="00671063" w:rsidRPr="00671063">
        <w:rPr>
          <w:rFonts w:ascii="Arial" w:eastAsia="Arial" w:hAnsi="Arial" w:cs="Arial"/>
          <w:color w:val="262626"/>
          <w:sz w:val="18"/>
          <w:szCs w:val="18"/>
        </w:rPr>
        <w:t>Visita a la ciudad de Belém. Vista del Campo de los Pastores. Visita a la Iglesia de la Natividad, Gruta de la Natividad, Capillas de San Jerónimo y San José. Deja la ciudad de Belén y viaja por las tierras de Samaria y el desierto de Judea para visitar el Mar Muerto, bañarte en las aguas saladas y curativas de este fenómeno natural, regresar a Belén. Cena y alojamiento.</w:t>
      </w:r>
    </w:p>
    <w:p w14:paraId="14A9D31B" w14:textId="1A4131C3" w:rsidR="009766AE" w:rsidRDefault="00671063" w:rsidP="009766AE">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60288" behindDoc="1" locked="0" layoutInCell="1" allowOverlap="1" wp14:anchorId="036D70B5" wp14:editId="33566819">
            <wp:simplePos x="0" y="0"/>
            <wp:positionH relativeFrom="column">
              <wp:posOffset>1270</wp:posOffset>
            </wp:positionH>
            <wp:positionV relativeFrom="paragraph">
              <wp:posOffset>128270</wp:posOffset>
            </wp:positionV>
            <wp:extent cx="2150110" cy="1433195"/>
            <wp:effectExtent l="0" t="0" r="2540" b="0"/>
            <wp:wrapTight wrapText="bothSides">
              <wp:wrapPolygon edited="0">
                <wp:start x="0" y="0"/>
                <wp:lineTo x="0" y="21246"/>
                <wp:lineTo x="21434" y="21246"/>
                <wp:lineTo x="21434" y="0"/>
                <wp:lineTo x="0" y="0"/>
              </wp:wrapPolygon>
            </wp:wrapTight>
            <wp:docPr id="5" name="Imagen 5" descr="ACTUALIZADO 2026) Visita guiada privada a Jerusalén y Belén - con opin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CTUALIZADO 2026) Visita guiada privada a Jerusalén y Belén - con opinio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0110" cy="14331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9A2D1A" w14:textId="7B08C381" w:rsidR="00671063" w:rsidRDefault="002E2F9F" w:rsidP="009766AE">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836424">
        <w:rPr>
          <w:rFonts w:ascii="Arial" w:eastAsia="Arial" w:hAnsi="Arial" w:cs="Arial"/>
          <w:b/>
          <w:bCs/>
          <w:color w:val="0070C0"/>
          <w:sz w:val="18"/>
          <w:szCs w:val="18"/>
        </w:rPr>
        <w:t xml:space="preserve"> </w:t>
      </w:r>
      <w:r w:rsidR="009766AE" w:rsidRPr="00836424">
        <w:rPr>
          <w:rFonts w:ascii="Arial" w:eastAsia="Arial" w:hAnsi="Arial" w:cs="Arial"/>
          <w:b/>
          <w:bCs/>
          <w:color w:val="0070C0"/>
          <w:sz w:val="18"/>
          <w:szCs w:val="18"/>
        </w:rPr>
        <w:t xml:space="preserve">Día 6 </w:t>
      </w:r>
      <w:r w:rsidR="009766AE" w:rsidRPr="00836424">
        <w:rPr>
          <w:rFonts w:ascii="Arial" w:eastAsia="Arial" w:hAnsi="Arial" w:cs="Arial"/>
          <w:b/>
          <w:bCs/>
          <w:color w:val="0070C0"/>
          <w:sz w:val="18"/>
          <w:szCs w:val="18"/>
        </w:rPr>
        <w:tab/>
      </w:r>
      <w:r w:rsidR="00671063" w:rsidRPr="002E2F9F">
        <w:rPr>
          <w:rFonts w:ascii="Arial" w:eastAsia="Arial" w:hAnsi="Arial" w:cs="Arial"/>
          <w:b/>
          <w:bCs/>
          <w:color w:val="0070C0"/>
          <w:sz w:val="18"/>
          <w:szCs w:val="18"/>
        </w:rPr>
        <w:t>Belén</w:t>
      </w:r>
      <w:r w:rsidR="00671063">
        <w:rPr>
          <w:rFonts w:ascii="Arial" w:eastAsia="Arial" w:hAnsi="Arial" w:cs="Arial"/>
          <w:b/>
          <w:bCs/>
          <w:color w:val="0070C0"/>
          <w:sz w:val="18"/>
          <w:szCs w:val="18"/>
        </w:rPr>
        <w:t xml:space="preserve"> </w:t>
      </w:r>
      <w:r w:rsidR="00671063">
        <w:rPr>
          <w:rFonts w:ascii="Arial" w:eastAsia="Arial" w:hAnsi="Arial" w:cs="Arial"/>
          <w:b/>
          <w:bCs/>
          <w:color w:val="0070C0"/>
          <w:sz w:val="18"/>
          <w:szCs w:val="18"/>
        </w:rPr>
        <w:t xml:space="preserve">– </w:t>
      </w:r>
      <w:proofErr w:type="spellStart"/>
      <w:r w:rsidR="00671063" w:rsidRPr="002E2F9F">
        <w:rPr>
          <w:rFonts w:ascii="Arial" w:eastAsia="Arial" w:hAnsi="Arial" w:cs="Arial"/>
          <w:b/>
          <w:bCs/>
          <w:color w:val="0070C0"/>
          <w:sz w:val="18"/>
          <w:szCs w:val="18"/>
        </w:rPr>
        <w:t>Ein</w:t>
      </w:r>
      <w:proofErr w:type="spellEnd"/>
      <w:r w:rsidR="00671063">
        <w:rPr>
          <w:rFonts w:ascii="Arial" w:eastAsia="Arial" w:hAnsi="Arial" w:cs="Arial"/>
          <w:b/>
          <w:bCs/>
          <w:color w:val="0070C0"/>
          <w:sz w:val="18"/>
          <w:szCs w:val="18"/>
        </w:rPr>
        <w:t xml:space="preserve"> </w:t>
      </w:r>
      <w:proofErr w:type="spellStart"/>
      <w:r w:rsidR="00671063" w:rsidRPr="002E2F9F">
        <w:rPr>
          <w:rFonts w:ascii="Arial" w:eastAsia="Arial" w:hAnsi="Arial" w:cs="Arial"/>
          <w:b/>
          <w:bCs/>
          <w:color w:val="0070C0"/>
          <w:sz w:val="18"/>
          <w:szCs w:val="18"/>
        </w:rPr>
        <w:t>Karem</w:t>
      </w:r>
      <w:proofErr w:type="spellEnd"/>
      <w:r w:rsidR="00671063" w:rsidRPr="002E2F9F">
        <w:rPr>
          <w:rFonts w:ascii="Arial" w:eastAsia="Arial" w:hAnsi="Arial" w:cs="Arial"/>
          <w:b/>
          <w:bCs/>
          <w:color w:val="0070C0"/>
          <w:sz w:val="18"/>
          <w:szCs w:val="18"/>
        </w:rPr>
        <w:t xml:space="preserve"> </w:t>
      </w:r>
      <w:r w:rsidR="00671063">
        <w:rPr>
          <w:rFonts w:ascii="Arial" w:eastAsia="Arial" w:hAnsi="Arial" w:cs="Arial"/>
          <w:b/>
          <w:bCs/>
          <w:color w:val="0070C0"/>
          <w:sz w:val="18"/>
          <w:szCs w:val="18"/>
        </w:rPr>
        <w:t xml:space="preserve">– </w:t>
      </w:r>
      <w:r w:rsidRPr="002E2F9F">
        <w:rPr>
          <w:rFonts w:ascii="Arial" w:eastAsia="Arial" w:hAnsi="Arial" w:cs="Arial"/>
          <w:b/>
          <w:bCs/>
          <w:color w:val="0070C0"/>
          <w:sz w:val="18"/>
          <w:szCs w:val="18"/>
        </w:rPr>
        <w:t>Jerusalén</w:t>
      </w:r>
      <w:r w:rsidR="00671063">
        <w:rPr>
          <w:rFonts w:ascii="Arial" w:eastAsia="Arial" w:hAnsi="Arial" w:cs="Arial"/>
          <w:b/>
          <w:bCs/>
          <w:color w:val="0070C0"/>
          <w:sz w:val="18"/>
          <w:szCs w:val="18"/>
        </w:rPr>
        <w:t xml:space="preserve"> </w:t>
      </w:r>
      <w:r w:rsidRPr="002E2F9F">
        <w:rPr>
          <w:rFonts w:ascii="Arial" w:eastAsia="Arial" w:hAnsi="Arial" w:cs="Arial"/>
          <w:b/>
          <w:bCs/>
          <w:color w:val="0070C0"/>
          <w:sz w:val="18"/>
          <w:szCs w:val="18"/>
        </w:rPr>
        <w:t xml:space="preserve"> </w:t>
      </w:r>
    </w:p>
    <w:p w14:paraId="0A75B4A4" w14:textId="7CD10AD9" w:rsidR="009766AE" w:rsidRPr="00836424" w:rsidRDefault="007540F0" w:rsidP="009766AE">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7540F0">
        <w:rPr>
          <w:rFonts w:ascii="Arial" w:eastAsia="Arial" w:hAnsi="Arial" w:cs="Arial"/>
          <w:b/>
          <w:bCs/>
          <w:color w:val="E36C0A" w:themeColor="accent6" w:themeShade="BF"/>
          <w:sz w:val="18"/>
          <w:szCs w:val="18"/>
        </w:rPr>
        <w:t>(</w:t>
      </w:r>
      <w:r>
        <w:rPr>
          <w:rFonts w:ascii="Arial" w:eastAsia="Arial" w:hAnsi="Arial" w:cs="Arial"/>
          <w:b/>
          <w:bCs/>
          <w:color w:val="E36C0A" w:themeColor="accent6" w:themeShade="BF"/>
          <w:sz w:val="18"/>
          <w:szCs w:val="18"/>
        </w:rPr>
        <w:t>30</w:t>
      </w:r>
      <w:r w:rsidRPr="007540F0">
        <w:rPr>
          <w:rFonts w:ascii="Arial" w:eastAsia="Arial" w:hAnsi="Arial" w:cs="Arial"/>
          <w:b/>
          <w:bCs/>
          <w:color w:val="E36C0A" w:themeColor="accent6" w:themeShade="BF"/>
          <w:sz w:val="18"/>
          <w:szCs w:val="18"/>
        </w:rPr>
        <w:t xml:space="preserve"> de enero, 2027)</w:t>
      </w:r>
    </w:p>
    <w:p w14:paraId="30D44359" w14:textId="77F594DB" w:rsidR="009766AE" w:rsidRDefault="002E2F9F" w:rsidP="009766AE">
      <w:pPr>
        <w:pBdr>
          <w:top w:val="nil"/>
          <w:left w:val="nil"/>
          <w:bottom w:val="nil"/>
          <w:right w:val="nil"/>
          <w:between w:val="nil"/>
        </w:pBdr>
        <w:spacing w:after="0" w:line="240" w:lineRule="auto"/>
        <w:jc w:val="both"/>
        <w:rPr>
          <w:rFonts w:ascii="Arial" w:eastAsia="Arial" w:hAnsi="Arial" w:cs="Arial"/>
          <w:color w:val="262626"/>
          <w:sz w:val="18"/>
          <w:szCs w:val="18"/>
        </w:rPr>
      </w:pPr>
      <w:r w:rsidRPr="002E2F9F">
        <w:rPr>
          <w:rFonts w:ascii="Arial" w:eastAsia="Arial" w:hAnsi="Arial" w:cs="Arial"/>
          <w:color w:val="262626"/>
          <w:sz w:val="18"/>
          <w:szCs w:val="18"/>
        </w:rPr>
        <w:t xml:space="preserve">Desayuno. </w:t>
      </w:r>
      <w:r w:rsidR="00671063" w:rsidRPr="00671063">
        <w:rPr>
          <w:rFonts w:ascii="Arial" w:eastAsia="Arial" w:hAnsi="Arial" w:cs="Arial"/>
          <w:color w:val="262626"/>
          <w:sz w:val="18"/>
          <w:szCs w:val="18"/>
        </w:rPr>
        <w:t>Visita a la Nueva Ciudad de Jerusalén. Vista de la Universidad Hebrea de Jerusalén, el Parlamento (</w:t>
      </w:r>
      <w:proofErr w:type="spellStart"/>
      <w:r w:rsidR="00671063" w:rsidRPr="00671063">
        <w:rPr>
          <w:rFonts w:ascii="Arial" w:eastAsia="Arial" w:hAnsi="Arial" w:cs="Arial"/>
          <w:color w:val="262626"/>
          <w:sz w:val="18"/>
          <w:szCs w:val="18"/>
        </w:rPr>
        <w:t>Knéset</w:t>
      </w:r>
      <w:proofErr w:type="spellEnd"/>
      <w:r w:rsidR="00671063" w:rsidRPr="00671063">
        <w:rPr>
          <w:rFonts w:ascii="Arial" w:eastAsia="Arial" w:hAnsi="Arial" w:cs="Arial"/>
          <w:color w:val="262626"/>
          <w:sz w:val="18"/>
          <w:szCs w:val="18"/>
        </w:rPr>
        <w:t xml:space="preserve">). Desde allí hasta el Memorial de </w:t>
      </w:r>
      <w:proofErr w:type="spellStart"/>
      <w:r w:rsidR="00671063" w:rsidRPr="00671063">
        <w:rPr>
          <w:rFonts w:ascii="Arial" w:eastAsia="Arial" w:hAnsi="Arial" w:cs="Arial"/>
          <w:color w:val="262626"/>
          <w:sz w:val="18"/>
          <w:szCs w:val="18"/>
        </w:rPr>
        <w:t>Yad</w:t>
      </w:r>
      <w:proofErr w:type="spellEnd"/>
      <w:r w:rsidR="00671063" w:rsidRPr="00671063">
        <w:rPr>
          <w:rFonts w:ascii="Arial" w:eastAsia="Arial" w:hAnsi="Arial" w:cs="Arial"/>
          <w:color w:val="262626"/>
          <w:sz w:val="18"/>
          <w:szCs w:val="18"/>
        </w:rPr>
        <w:t xml:space="preserve"> </w:t>
      </w:r>
      <w:proofErr w:type="spellStart"/>
      <w:r w:rsidR="00671063" w:rsidRPr="00671063">
        <w:rPr>
          <w:rFonts w:ascii="Arial" w:eastAsia="Arial" w:hAnsi="Arial" w:cs="Arial"/>
          <w:color w:val="262626"/>
          <w:sz w:val="18"/>
          <w:szCs w:val="18"/>
        </w:rPr>
        <w:t>Vashem</w:t>
      </w:r>
      <w:proofErr w:type="spellEnd"/>
      <w:r w:rsidR="00671063" w:rsidRPr="00671063">
        <w:rPr>
          <w:rFonts w:ascii="Arial" w:eastAsia="Arial" w:hAnsi="Arial" w:cs="Arial"/>
          <w:color w:val="262626"/>
          <w:sz w:val="18"/>
          <w:szCs w:val="18"/>
        </w:rPr>
        <w:t xml:space="preserve"> (museo del Holocausto). Continúa hacia </w:t>
      </w:r>
      <w:proofErr w:type="spellStart"/>
      <w:r w:rsidR="00671063" w:rsidRPr="00671063">
        <w:rPr>
          <w:rFonts w:ascii="Arial" w:eastAsia="Arial" w:hAnsi="Arial" w:cs="Arial"/>
          <w:color w:val="262626"/>
          <w:sz w:val="18"/>
          <w:szCs w:val="18"/>
        </w:rPr>
        <w:t>Ein</w:t>
      </w:r>
      <w:proofErr w:type="spellEnd"/>
      <w:r w:rsidR="00671063" w:rsidRPr="00671063">
        <w:rPr>
          <w:rFonts w:ascii="Arial" w:eastAsia="Arial" w:hAnsi="Arial" w:cs="Arial"/>
          <w:color w:val="262626"/>
          <w:sz w:val="18"/>
          <w:szCs w:val="18"/>
        </w:rPr>
        <w:t xml:space="preserve"> </w:t>
      </w:r>
      <w:proofErr w:type="spellStart"/>
      <w:r w:rsidR="00671063" w:rsidRPr="00671063">
        <w:rPr>
          <w:rFonts w:ascii="Arial" w:eastAsia="Arial" w:hAnsi="Arial" w:cs="Arial"/>
          <w:color w:val="262626"/>
          <w:sz w:val="18"/>
          <w:szCs w:val="18"/>
        </w:rPr>
        <w:t>Karem</w:t>
      </w:r>
      <w:proofErr w:type="spellEnd"/>
      <w:r w:rsidR="00671063" w:rsidRPr="00671063">
        <w:rPr>
          <w:rFonts w:ascii="Arial" w:eastAsia="Arial" w:hAnsi="Arial" w:cs="Arial"/>
          <w:color w:val="262626"/>
          <w:sz w:val="18"/>
          <w:szCs w:val="18"/>
        </w:rPr>
        <w:t xml:space="preserve">, para visitar los Santuarios de la Visitación de María a su prima Isabel y Juan Bautista y, a través del Monte </w:t>
      </w:r>
      <w:proofErr w:type="spellStart"/>
      <w:r w:rsidR="00671063" w:rsidRPr="00671063">
        <w:rPr>
          <w:rFonts w:ascii="Arial" w:eastAsia="Arial" w:hAnsi="Arial" w:cs="Arial"/>
          <w:color w:val="262626"/>
          <w:sz w:val="18"/>
          <w:szCs w:val="18"/>
        </w:rPr>
        <w:t>Scopus</w:t>
      </w:r>
      <w:proofErr w:type="spellEnd"/>
      <w:r w:rsidR="00671063" w:rsidRPr="00671063">
        <w:rPr>
          <w:rFonts w:ascii="Arial" w:eastAsia="Arial" w:hAnsi="Arial" w:cs="Arial"/>
          <w:color w:val="262626"/>
          <w:sz w:val="18"/>
          <w:szCs w:val="18"/>
        </w:rPr>
        <w:t>, hasta el Monte de los Olivos. Panorama de la Ciudad Sagrada Amurallada. Continúa hacia Getsemaní, Basílica de la Agonía. Cena y alojamiento.</w:t>
      </w:r>
    </w:p>
    <w:p w14:paraId="435810D3" w14:textId="504A2ED4" w:rsidR="002E2F9F" w:rsidRPr="009766AE" w:rsidRDefault="00671063" w:rsidP="009766AE">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61312" behindDoc="1" locked="0" layoutInCell="1" allowOverlap="1" wp14:anchorId="27A44896" wp14:editId="56FA21DE">
            <wp:simplePos x="0" y="0"/>
            <wp:positionH relativeFrom="column">
              <wp:posOffset>3077845</wp:posOffset>
            </wp:positionH>
            <wp:positionV relativeFrom="paragraph">
              <wp:posOffset>132080</wp:posOffset>
            </wp:positionV>
            <wp:extent cx="1972788" cy="1109662"/>
            <wp:effectExtent l="0" t="0" r="8890" b="0"/>
            <wp:wrapTight wrapText="bothSides">
              <wp:wrapPolygon edited="0">
                <wp:start x="0" y="0"/>
                <wp:lineTo x="0" y="21143"/>
                <wp:lineTo x="21489" y="21143"/>
                <wp:lineTo x="21489" y="0"/>
                <wp:lineTo x="0" y="0"/>
              </wp:wrapPolygon>
            </wp:wrapTight>
            <wp:docPr id="6" name="Imagen 6" descr="Qué es el Muro de los Lamentos y cuál es el origen de su nom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Qué es el Muro de los Lamentos y cuál es el origen de su nomb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72788" cy="1109662"/>
                    </a:xfrm>
                    <a:prstGeom prst="rect">
                      <a:avLst/>
                    </a:prstGeom>
                    <a:noFill/>
                    <a:ln>
                      <a:noFill/>
                    </a:ln>
                  </pic:spPr>
                </pic:pic>
              </a:graphicData>
            </a:graphic>
          </wp:anchor>
        </w:drawing>
      </w:r>
    </w:p>
    <w:p w14:paraId="70CADCF6" w14:textId="5B89CB54" w:rsidR="009766AE" w:rsidRPr="00836424" w:rsidRDefault="002E2F9F" w:rsidP="009766AE">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836424">
        <w:rPr>
          <w:rFonts w:ascii="Arial" w:eastAsia="Arial" w:hAnsi="Arial" w:cs="Arial"/>
          <w:b/>
          <w:bCs/>
          <w:color w:val="0070C0"/>
          <w:sz w:val="18"/>
          <w:szCs w:val="18"/>
        </w:rPr>
        <w:t xml:space="preserve"> </w:t>
      </w:r>
      <w:r w:rsidR="009766AE" w:rsidRPr="00836424">
        <w:rPr>
          <w:rFonts w:ascii="Arial" w:eastAsia="Arial" w:hAnsi="Arial" w:cs="Arial"/>
          <w:b/>
          <w:bCs/>
          <w:color w:val="0070C0"/>
          <w:sz w:val="18"/>
          <w:szCs w:val="18"/>
        </w:rPr>
        <w:t xml:space="preserve">Día 7 </w:t>
      </w:r>
      <w:r w:rsidR="009766AE" w:rsidRPr="00836424">
        <w:rPr>
          <w:rFonts w:ascii="Arial" w:eastAsia="Arial" w:hAnsi="Arial" w:cs="Arial"/>
          <w:b/>
          <w:bCs/>
          <w:color w:val="0070C0"/>
          <w:sz w:val="18"/>
          <w:szCs w:val="18"/>
        </w:rPr>
        <w:tab/>
      </w:r>
      <w:r w:rsidRPr="002E2F9F">
        <w:rPr>
          <w:rFonts w:ascii="Arial" w:eastAsia="Arial" w:hAnsi="Arial" w:cs="Arial"/>
          <w:b/>
          <w:bCs/>
          <w:color w:val="0070C0"/>
          <w:sz w:val="18"/>
          <w:szCs w:val="18"/>
        </w:rPr>
        <w:t xml:space="preserve">Ciudad Antigua </w:t>
      </w:r>
      <w:r>
        <w:rPr>
          <w:rFonts w:ascii="Arial" w:eastAsia="Arial" w:hAnsi="Arial" w:cs="Arial"/>
          <w:b/>
          <w:bCs/>
          <w:color w:val="0070C0"/>
          <w:sz w:val="18"/>
          <w:szCs w:val="18"/>
        </w:rPr>
        <w:t>–</w:t>
      </w:r>
      <w:r w:rsidRPr="002E2F9F">
        <w:rPr>
          <w:rFonts w:ascii="Arial" w:eastAsia="Arial" w:hAnsi="Arial" w:cs="Arial"/>
          <w:b/>
          <w:bCs/>
          <w:color w:val="0070C0"/>
          <w:sz w:val="18"/>
          <w:szCs w:val="18"/>
        </w:rPr>
        <w:t xml:space="preserve"> Muro De Los Lamentos </w:t>
      </w:r>
      <w:r>
        <w:rPr>
          <w:rFonts w:ascii="Arial" w:eastAsia="Arial" w:hAnsi="Arial" w:cs="Arial"/>
          <w:b/>
          <w:bCs/>
          <w:color w:val="0070C0"/>
          <w:sz w:val="18"/>
          <w:szCs w:val="18"/>
        </w:rPr>
        <w:t>–</w:t>
      </w:r>
      <w:r w:rsidRPr="002E2F9F">
        <w:rPr>
          <w:rFonts w:ascii="Arial" w:eastAsia="Arial" w:hAnsi="Arial" w:cs="Arial"/>
          <w:b/>
          <w:bCs/>
          <w:color w:val="0070C0"/>
          <w:sz w:val="18"/>
          <w:szCs w:val="18"/>
        </w:rPr>
        <w:t xml:space="preserve"> Vía Dolorosa </w:t>
      </w:r>
      <w:r>
        <w:rPr>
          <w:rFonts w:ascii="Arial" w:eastAsia="Arial" w:hAnsi="Arial" w:cs="Arial"/>
          <w:b/>
          <w:bCs/>
          <w:color w:val="0070C0"/>
          <w:sz w:val="18"/>
          <w:szCs w:val="18"/>
        </w:rPr>
        <w:t>–</w:t>
      </w:r>
      <w:r w:rsidRPr="002E2F9F">
        <w:rPr>
          <w:rFonts w:ascii="Arial" w:eastAsia="Arial" w:hAnsi="Arial" w:cs="Arial"/>
          <w:b/>
          <w:bCs/>
          <w:color w:val="0070C0"/>
          <w:sz w:val="18"/>
          <w:szCs w:val="18"/>
        </w:rPr>
        <w:t xml:space="preserve"> Santo</w:t>
      </w:r>
      <w:r>
        <w:rPr>
          <w:rFonts w:ascii="Arial" w:eastAsia="Arial" w:hAnsi="Arial" w:cs="Arial"/>
          <w:b/>
          <w:bCs/>
          <w:color w:val="0070C0"/>
          <w:sz w:val="18"/>
          <w:szCs w:val="18"/>
        </w:rPr>
        <w:t xml:space="preserve"> </w:t>
      </w:r>
      <w:r w:rsidRPr="002E2F9F">
        <w:rPr>
          <w:rFonts w:ascii="Arial" w:eastAsia="Arial" w:hAnsi="Arial" w:cs="Arial"/>
          <w:b/>
          <w:bCs/>
          <w:color w:val="0070C0"/>
          <w:sz w:val="18"/>
          <w:szCs w:val="18"/>
        </w:rPr>
        <w:t>Sepulcro</w:t>
      </w:r>
      <w:r w:rsidR="007540F0">
        <w:rPr>
          <w:rFonts w:ascii="Arial" w:eastAsia="Arial" w:hAnsi="Arial" w:cs="Arial"/>
          <w:b/>
          <w:bCs/>
          <w:color w:val="0070C0"/>
          <w:sz w:val="18"/>
          <w:szCs w:val="18"/>
        </w:rPr>
        <w:t xml:space="preserve"> </w:t>
      </w:r>
      <w:r w:rsidR="007540F0" w:rsidRPr="007540F0">
        <w:rPr>
          <w:rFonts w:ascii="Arial" w:eastAsia="Arial" w:hAnsi="Arial" w:cs="Arial"/>
          <w:b/>
          <w:bCs/>
          <w:color w:val="E36C0A" w:themeColor="accent6" w:themeShade="BF"/>
          <w:sz w:val="18"/>
          <w:szCs w:val="18"/>
        </w:rPr>
        <w:t>(</w:t>
      </w:r>
      <w:r w:rsidR="007540F0">
        <w:rPr>
          <w:rFonts w:ascii="Arial" w:eastAsia="Arial" w:hAnsi="Arial" w:cs="Arial"/>
          <w:b/>
          <w:bCs/>
          <w:color w:val="E36C0A" w:themeColor="accent6" w:themeShade="BF"/>
          <w:sz w:val="18"/>
          <w:szCs w:val="18"/>
        </w:rPr>
        <w:t>31</w:t>
      </w:r>
      <w:r w:rsidR="007540F0" w:rsidRPr="007540F0">
        <w:rPr>
          <w:rFonts w:ascii="Arial" w:eastAsia="Arial" w:hAnsi="Arial" w:cs="Arial"/>
          <w:b/>
          <w:bCs/>
          <w:color w:val="E36C0A" w:themeColor="accent6" w:themeShade="BF"/>
          <w:sz w:val="18"/>
          <w:szCs w:val="18"/>
        </w:rPr>
        <w:t xml:space="preserve"> de enero, 2027)</w:t>
      </w:r>
    </w:p>
    <w:p w14:paraId="38A0F7E9" w14:textId="7F0C3054" w:rsidR="009766AE" w:rsidRDefault="002E2F9F" w:rsidP="009766AE">
      <w:pPr>
        <w:pBdr>
          <w:top w:val="nil"/>
          <w:left w:val="nil"/>
          <w:bottom w:val="nil"/>
          <w:right w:val="nil"/>
          <w:between w:val="nil"/>
        </w:pBdr>
        <w:spacing w:after="0" w:line="240" w:lineRule="auto"/>
        <w:jc w:val="both"/>
        <w:rPr>
          <w:rFonts w:ascii="Arial" w:eastAsia="Arial" w:hAnsi="Arial" w:cs="Arial"/>
          <w:color w:val="262626"/>
          <w:sz w:val="18"/>
          <w:szCs w:val="18"/>
        </w:rPr>
      </w:pPr>
      <w:r w:rsidRPr="002E2F9F">
        <w:rPr>
          <w:rFonts w:ascii="Arial" w:eastAsia="Arial" w:hAnsi="Arial" w:cs="Arial"/>
          <w:color w:val="262626"/>
          <w:sz w:val="18"/>
          <w:szCs w:val="18"/>
        </w:rPr>
        <w:t xml:space="preserve">Desayuno </w:t>
      </w:r>
      <w:r w:rsidR="00671063" w:rsidRPr="00671063">
        <w:rPr>
          <w:rFonts w:ascii="Arial" w:eastAsia="Arial" w:hAnsi="Arial" w:cs="Arial"/>
          <w:color w:val="262626"/>
          <w:sz w:val="18"/>
          <w:szCs w:val="18"/>
        </w:rPr>
        <w:t>Partida hacia el casco antiguo. Visita al Muro de las Lamentaciones (Muro Occidental), visto desde la Esplanada del Templo. Vía Dolorosa, Iglesia del Santo Sepulcro, Monte Calvario, Monte Sion, Tumba del rey David, Cenáculo, Abadía de la Dormición. Cena y alojamiento.</w:t>
      </w:r>
    </w:p>
    <w:p w14:paraId="59826C93" w14:textId="77777777" w:rsidR="009766AE" w:rsidRPr="009766AE" w:rsidRDefault="009766AE" w:rsidP="009766AE">
      <w:pPr>
        <w:pBdr>
          <w:top w:val="nil"/>
          <w:left w:val="nil"/>
          <w:bottom w:val="nil"/>
          <w:right w:val="nil"/>
          <w:between w:val="nil"/>
        </w:pBdr>
        <w:spacing w:after="0" w:line="240" w:lineRule="auto"/>
        <w:jc w:val="both"/>
        <w:rPr>
          <w:rFonts w:ascii="Arial" w:eastAsia="Arial" w:hAnsi="Arial" w:cs="Arial"/>
          <w:color w:val="262626"/>
          <w:sz w:val="18"/>
          <w:szCs w:val="18"/>
        </w:rPr>
      </w:pPr>
    </w:p>
    <w:p w14:paraId="12537479" w14:textId="3A3FD7D4" w:rsidR="009766AE" w:rsidRPr="00836424" w:rsidRDefault="009766AE" w:rsidP="009766AE">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836424">
        <w:rPr>
          <w:rFonts w:ascii="Arial" w:eastAsia="Arial" w:hAnsi="Arial" w:cs="Arial"/>
          <w:b/>
          <w:bCs/>
          <w:color w:val="0070C0"/>
          <w:sz w:val="18"/>
          <w:szCs w:val="18"/>
        </w:rPr>
        <w:t xml:space="preserve">Día 8 </w:t>
      </w:r>
      <w:r w:rsidRPr="00836424">
        <w:rPr>
          <w:rFonts w:ascii="Arial" w:eastAsia="Arial" w:hAnsi="Arial" w:cs="Arial"/>
          <w:b/>
          <w:bCs/>
          <w:color w:val="0070C0"/>
          <w:sz w:val="18"/>
          <w:szCs w:val="18"/>
        </w:rPr>
        <w:tab/>
        <w:t xml:space="preserve">Jerusalén – Aeropuerto Ben </w:t>
      </w:r>
      <w:proofErr w:type="spellStart"/>
      <w:r w:rsidRPr="00836424">
        <w:rPr>
          <w:rFonts w:ascii="Arial" w:eastAsia="Arial" w:hAnsi="Arial" w:cs="Arial"/>
          <w:b/>
          <w:bCs/>
          <w:color w:val="0070C0"/>
          <w:sz w:val="18"/>
          <w:szCs w:val="18"/>
        </w:rPr>
        <w:t>Gurion</w:t>
      </w:r>
      <w:proofErr w:type="spellEnd"/>
      <w:r w:rsidR="007540F0">
        <w:rPr>
          <w:rFonts w:ascii="Arial" w:eastAsia="Arial" w:hAnsi="Arial" w:cs="Arial"/>
          <w:b/>
          <w:bCs/>
          <w:color w:val="0070C0"/>
          <w:sz w:val="18"/>
          <w:szCs w:val="18"/>
        </w:rPr>
        <w:t xml:space="preserve"> </w:t>
      </w:r>
      <w:r w:rsidR="007540F0" w:rsidRPr="007540F0">
        <w:rPr>
          <w:rFonts w:ascii="Arial" w:eastAsia="Arial" w:hAnsi="Arial" w:cs="Arial"/>
          <w:b/>
          <w:bCs/>
          <w:color w:val="E36C0A" w:themeColor="accent6" w:themeShade="BF"/>
          <w:sz w:val="18"/>
          <w:szCs w:val="18"/>
        </w:rPr>
        <w:t>(</w:t>
      </w:r>
      <w:r w:rsidR="007540F0">
        <w:rPr>
          <w:rFonts w:ascii="Arial" w:eastAsia="Arial" w:hAnsi="Arial" w:cs="Arial"/>
          <w:b/>
          <w:bCs/>
          <w:color w:val="E36C0A" w:themeColor="accent6" w:themeShade="BF"/>
          <w:sz w:val="18"/>
          <w:szCs w:val="18"/>
        </w:rPr>
        <w:t>01</w:t>
      </w:r>
      <w:r w:rsidR="007540F0" w:rsidRPr="007540F0">
        <w:rPr>
          <w:rFonts w:ascii="Arial" w:eastAsia="Arial" w:hAnsi="Arial" w:cs="Arial"/>
          <w:b/>
          <w:bCs/>
          <w:color w:val="E36C0A" w:themeColor="accent6" w:themeShade="BF"/>
          <w:sz w:val="18"/>
          <w:szCs w:val="18"/>
        </w:rPr>
        <w:t xml:space="preserve"> de </w:t>
      </w:r>
      <w:r w:rsidR="007540F0">
        <w:rPr>
          <w:rFonts w:ascii="Arial" w:eastAsia="Arial" w:hAnsi="Arial" w:cs="Arial"/>
          <w:b/>
          <w:bCs/>
          <w:color w:val="E36C0A" w:themeColor="accent6" w:themeShade="BF"/>
          <w:sz w:val="18"/>
          <w:szCs w:val="18"/>
        </w:rPr>
        <w:t>febre</w:t>
      </w:r>
      <w:r w:rsidR="007540F0" w:rsidRPr="007540F0">
        <w:rPr>
          <w:rFonts w:ascii="Arial" w:eastAsia="Arial" w:hAnsi="Arial" w:cs="Arial"/>
          <w:b/>
          <w:bCs/>
          <w:color w:val="E36C0A" w:themeColor="accent6" w:themeShade="BF"/>
          <w:sz w:val="18"/>
          <w:szCs w:val="18"/>
        </w:rPr>
        <w:t>ro, 2027)</w:t>
      </w:r>
    </w:p>
    <w:p w14:paraId="77347235" w14:textId="3A1BBB6C" w:rsidR="00F72AB8" w:rsidRDefault="009766AE" w:rsidP="009766AE">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color w:val="262626"/>
          <w:sz w:val="18"/>
          <w:szCs w:val="18"/>
        </w:rPr>
        <w:t xml:space="preserve">Desayuno. </w:t>
      </w:r>
      <w:r w:rsidRPr="009766AE">
        <w:rPr>
          <w:rFonts w:ascii="Arial" w:eastAsia="Arial" w:hAnsi="Arial" w:cs="Arial"/>
          <w:color w:val="262626"/>
          <w:sz w:val="18"/>
          <w:szCs w:val="18"/>
        </w:rPr>
        <w:t xml:space="preserve">Traslado al Aeropuerto Ben </w:t>
      </w:r>
      <w:proofErr w:type="spellStart"/>
      <w:r w:rsidRPr="009766AE">
        <w:rPr>
          <w:rFonts w:ascii="Arial" w:eastAsia="Arial" w:hAnsi="Arial" w:cs="Arial"/>
          <w:color w:val="262626"/>
          <w:sz w:val="18"/>
          <w:szCs w:val="18"/>
        </w:rPr>
        <w:t>Gurion</w:t>
      </w:r>
      <w:proofErr w:type="spellEnd"/>
      <w:r w:rsidRPr="009766AE">
        <w:rPr>
          <w:rFonts w:ascii="Arial" w:eastAsia="Arial" w:hAnsi="Arial" w:cs="Arial"/>
          <w:color w:val="262626"/>
          <w:sz w:val="18"/>
          <w:szCs w:val="18"/>
        </w:rPr>
        <w:t xml:space="preserve"> para la partida</w:t>
      </w:r>
    </w:p>
    <w:p w14:paraId="320E5BFB" w14:textId="77777777" w:rsidR="00F72AB8" w:rsidRDefault="00F72AB8">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6BEB886B" w14:textId="77777777" w:rsidR="00F72AB8" w:rsidRDefault="00267F65">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r>
        <w:rPr>
          <w:rFonts w:ascii="Arial" w:eastAsia="Arial" w:hAnsi="Arial" w:cs="Arial"/>
          <w:b/>
          <w:color w:val="0070C0"/>
          <w:sz w:val="18"/>
          <w:szCs w:val="18"/>
        </w:rPr>
        <w:t>FIN DE LOS SERVICIOS.</w:t>
      </w:r>
    </w:p>
    <w:p w14:paraId="28E7F710" w14:textId="77777777" w:rsidR="004F0443" w:rsidRDefault="004F0443">
      <w:pPr>
        <w:spacing w:after="0" w:line="240" w:lineRule="auto"/>
        <w:rPr>
          <w:rFonts w:ascii="Arial" w:eastAsia="Arial" w:hAnsi="Arial" w:cs="Arial"/>
          <w:b/>
          <w:color w:val="0070C0"/>
          <w:sz w:val="18"/>
          <w:szCs w:val="18"/>
          <w:u w:val="single"/>
        </w:rPr>
      </w:pPr>
    </w:p>
    <w:p w14:paraId="6C5AAB78" w14:textId="77777777" w:rsidR="006E32DE" w:rsidRDefault="006E32DE">
      <w:pPr>
        <w:spacing w:after="0" w:line="240" w:lineRule="auto"/>
        <w:rPr>
          <w:rFonts w:ascii="Arial" w:eastAsia="Arial" w:hAnsi="Arial" w:cs="Arial"/>
          <w:b/>
          <w:color w:val="0070C0"/>
          <w:sz w:val="18"/>
          <w:szCs w:val="18"/>
          <w:u w:val="single"/>
        </w:rPr>
      </w:pPr>
    </w:p>
    <w:p w14:paraId="306A88C8" w14:textId="020E3734" w:rsidR="002E2F9F" w:rsidRDefault="002E2F9F">
      <w:pPr>
        <w:spacing w:after="0" w:line="240" w:lineRule="auto"/>
        <w:rPr>
          <w:rFonts w:ascii="Arial" w:eastAsia="Arial" w:hAnsi="Arial" w:cs="Arial"/>
          <w:b/>
          <w:color w:val="0070C0"/>
          <w:sz w:val="18"/>
          <w:szCs w:val="18"/>
          <w:u w:val="single"/>
        </w:rPr>
      </w:pPr>
    </w:p>
    <w:p w14:paraId="17B6E62A" w14:textId="77777777" w:rsidR="002E2F9F" w:rsidRDefault="002E2F9F">
      <w:pPr>
        <w:spacing w:after="0" w:line="240" w:lineRule="auto"/>
        <w:rPr>
          <w:rFonts w:ascii="Arial" w:eastAsia="Arial" w:hAnsi="Arial" w:cs="Arial"/>
          <w:b/>
          <w:color w:val="0070C0"/>
          <w:sz w:val="18"/>
          <w:szCs w:val="18"/>
          <w:u w:val="single"/>
        </w:rPr>
      </w:pPr>
    </w:p>
    <w:p w14:paraId="6A2DC979" w14:textId="7957BBBE" w:rsidR="00F72AB8" w:rsidRDefault="00267F65">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 xml:space="preserve">PRECIO POR PERSONA EN DOLARES AMERICANOS:  </w:t>
      </w:r>
    </w:p>
    <w:p w14:paraId="58D3C960" w14:textId="77777777" w:rsidR="004F0443" w:rsidRDefault="004F0443">
      <w:pPr>
        <w:spacing w:after="0" w:line="240" w:lineRule="auto"/>
        <w:jc w:val="both"/>
        <w:rPr>
          <w:rFonts w:ascii="Arial" w:eastAsia="Arial" w:hAnsi="Arial" w:cs="Arial"/>
          <w:b/>
          <w:color w:val="000000"/>
          <w:sz w:val="17"/>
          <w:szCs w:val="17"/>
        </w:rPr>
      </w:pPr>
    </w:p>
    <w:tbl>
      <w:tblPr>
        <w:tblStyle w:val="a1"/>
        <w:tblW w:w="5377"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296"/>
        <w:gridCol w:w="1522"/>
        <w:gridCol w:w="1559"/>
      </w:tblGrid>
      <w:tr w:rsidR="00EB6B3F" w14:paraId="5922C6B4" w14:textId="65340BE0" w:rsidTr="00671063">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28AC04"/>
              <w:left w:val="single" w:sz="8" w:space="0" w:color="28AC04"/>
              <w:bottom w:val="single" w:sz="8" w:space="0" w:color="28AC04"/>
              <w:right w:val="single" w:sz="8" w:space="0" w:color="28AC04"/>
            </w:tcBorders>
            <w:shd w:val="clear" w:color="auto" w:fill="0070C0"/>
          </w:tcPr>
          <w:p w14:paraId="18B874A2" w14:textId="4213BD57" w:rsidR="00EB6B3F" w:rsidRDefault="00EB6B3F">
            <w:pPr>
              <w:jc w:val="center"/>
              <w:rPr>
                <w:rFonts w:ascii="Arial" w:eastAsia="Arial" w:hAnsi="Arial" w:cs="Arial"/>
                <w:color w:val="FFFFFF"/>
                <w:sz w:val="18"/>
                <w:szCs w:val="18"/>
              </w:rPr>
            </w:pPr>
            <w:r>
              <w:rPr>
                <w:rFonts w:ascii="Arial" w:eastAsia="Arial" w:hAnsi="Arial" w:cs="Arial"/>
                <w:color w:val="FFFFFF"/>
                <w:sz w:val="18"/>
                <w:szCs w:val="18"/>
              </w:rPr>
              <w:t>TURISTA</w:t>
            </w:r>
            <w:r w:rsidR="00671063">
              <w:rPr>
                <w:rFonts w:ascii="Arial" w:eastAsia="Arial" w:hAnsi="Arial" w:cs="Arial"/>
                <w:color w:val="FFFFFF"/>
                <w:sz w:val="18"/>
                <w:szCs w:val="18"/>
              </w:rPr>
              <w:t xml:space="preserve"> </w:t>
            </w:r>
          </w:p>
        </w:tc>
      </w:tr>
      <w:tr w:rsidR="00671063" w14:paraId="001F5FAF" w14:textId="775F1FAC" w:rsidTr="00671063">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296"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262DCB59" w14:textId="77777777" w:rsidR="00671063" w:rsidRDefault="00671063">
            <w:pPr>
              <w:jc w:val="center"/>
              <w:rPr>
                <w:rFonts w:ascii="Arial" w:eastAsia="Arial" w:hAnsi="Arial" w:cs="Arial"/>
                <w:color w:val="FFFFFF"/>
                <w:sz w:val="18"/>
                <w:szCs w:val="18"/>
              </w:rPr>
            </w:pPr>
            <w:r>
              <w:rPr>
                <w:rFonts w:ascii="Arial" w:eastAsia="Arial" w:hAnsi="Arial" w:cs="Arial"/>
                <w:color w:val="FFFFFF"/>
                <w:sz w:val="18"/>
                <w:szCs w:val="18"/>
              </w:rPr>
              <w:t>Vigencia</w:t>
            </w:r>
          </w:p>
        </w:tc>
        <w:tc>
          <w:tcPr>
            <w:tcW w:w="1522"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45DED4A5" w14:textId="79735ED8" w:rsidR="00671063" w:rsidRDefault="0067106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Doble </w:t>
            </w:r>
          </w:p>
        </w:tc>
        <w:tc>
          <w:tcPr>
            <w:tcW w:w="1559"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1090AA71" w14:textId="2A9DC6EF" w:rsidR="00671063" w:rsidRDefault="0067106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Sencilla  </w:t>
            </w:r>
          </w:p>
        </w:tc>
      </w:tr>
      <w:tr w:rsidR="00671063" w14:paraId="77B1F5AB" w14:textId="4E86D2DC" w:rsidTr="00671063">
        <w:trPr>
          <w:trHeight w:val="396"/>
          <w:jc w:val="center"/>
        </w:trPr>
        <w:tc>
          <w:tcPr>
            <w:cnfStyle w:val="001000000000" w:firstRow="0" w:lastRow="0" w:firstColumn="1" w:lastColumn="0" w:oddVBand="0" w:evenVBand="0" w:oddHBand="0" w:evenHBand="0" w:firstRowFirstColumn="0" w:firstRowLastColumn="0" w:lastRowFirstColumn="0" w:lastRowLastColumn="0"/>
            <w:tcW w:w="2296"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4EA674FF" w14:textId="00F946CB" w:rsidR="00671063" w:rsidRPr="0092017E" w:rsidRDefault="00671063" w:rsidP="0092017E">
            <w:pPr>
              <w:jc w:val="center"/>
              <w:rPr>
                <w:rFonts w:ascii="Arial" w:eastAsia="Arial" w:hAnsi="Arial" w:cs="Arial"/>
                <w:sz w:val="18"/>
                <w:szCs w:val="18"/>
              </w:rPr>
            </w:pPr>
            <w:r>
              <w:rPr>
                <w:rFonts w:ascii="Arial" w:hAnsi="Arial" w:cs="Arial"/>
                <w:sz w:val="18"/>
                <w:szCs w:val="18"/>
              </w:rPr>
              <w:t>25 de enero, 2027</w:t>
            </w:r>
          </w:p>
        </w:tc>
        <w:tc>
          <w:tcPr>
            <w:tcW w:w="1522"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62E32BDC" w14:textId="24BDD0E6" w:rsidR="00671063" w:rsidRPr="0092017E" w:rsidRDefault="00671063" w:rsidP="0092017E">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2017E">
              <w:rPr>
                <w:rFonts w:ascii="Arial" w:hAnsi="Arial" w:cs="Arial"/>
                <w:sz w:val="18"/>
                <w:szCs w:val="18"/>
              </w:rPr>
              <w:t xml:space="preserve">USD </w:t>
            </w:r>
            <w:r>
              <w:rPr>
                <w:rFonts w:ascii="Arial" w:hAnsi="Arial" w:cs="Arial"/>
                <w:sz w:val="18"/>
                <w:szCs w:val="18"/>
              </w:rPr>
              <w:t>700</w:t>
            </w:r>
          </w:p>
        </w:tc>
        <w:tc>
          <w:tcPr>
            <w:tcW w:w="155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40167B40" w14:textId="160605A8" w:rsidR="00671063" w:rsidRPr="0092017E" w:rsidRDefault="00671063" w:rsidP="0092017E">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2017E">
              <w:rPr>
                <w:rFonts w:ascii="Arial" w:hAnsi="Arial" w:cs="Arial"/>
                <w:sz w:val="18"/>
                <w:szCs w:val="18"/>
              </w:rPr>
              <w:t>USD 1,</w:t>
            </w:r>
            <w:r>
              <w:rPr>
                <w:rFonts w:ascii="Arial" w:hAnsi="Arial" w:cs="Arial"/>
                <w:sz w:val="18"/>
                <w:szCs w:val="18"/>
              </w:rPr>
              <w:t>050</w:t>
            </w:r>
          </w:p>
        </w:tc>
      </w:tr>
    </w:tbl>
    <w:p w14:paraId="0C67B3B3" w14:textId="77777777" w:rsidR="00F336D2" w:rsidRDefault="00F336D2">
      <w:pPr>
        <w:spacing w:after="0" w:line="240" w:lineRule="auto"/>
        <w:jc w:val="both"/>
        <w:rPr>
          <w:rFonts w:ascii="Arial" w:eastAsia="Arial" w:hAnsi="Arial" w:cs="Arial"/>
          <w:b/>
          <w:color w:val="000000"/>
          <w:sz w:val="17"/>
          <w:szCs w:val="17"/>
        </w:rPr>
      </w:pPr>
    </w:p>
    <w:p w14:paraId="2E1A7E98" w14:textId="0ABBE96A" w:rsidR="00671063" w:rsidRPr="00E667FE" w:rsidRDefault="00671063" w:rsidP="00671063">
      <w:pPr>
        <w:widowControl w:val="0"/>
        <w:spacing w:after="0" w:line="240" w:lineRule="auto"/>
        <w:rPr>
          <w:rFonts w:ascii="Arial" w:hAnsi="Arial" w:cs="Arial"/>
          <w:b/>
          <w:color w:val="800000"/>
          <w:sz w:val="18"/>
          <w:szCs w:val="18"/>
          <w:highlight w:val="white"/>
        </w:rPr>
      </w:pPr>
      <w:r>
        <w:rPr>
          <w:rFonts w:ascii="Arial" w:hAnsi="Arial" w:cs="Arial"/>
          <w:b/>
          <w:color w:val="424242"/>
          <w:sz w:val="18"/>
          <w:szCs w:val="18"/>
          <w:highlight w:val="white"/>
        </w:rPr>
        <w:t xml:space="preserve">MÁXIMO </w:t>
      </w:r>
      <w:r w:rsidRPr="00E667FE">
        <w:rPr>
          <w:rFonts w:ascii="Arial" w:hAnsi="Arial" w:cs="Arial"/>
          <w:b/>
          <w:color w:val="424242"/>
          <w:sz w:val="18"/>
          <w:szCs w:val="18"/>
          <w:highlight w:val="white"/>
        </w:rPr>
        <w:t>DOS PERSONAS POR AGENCIA</w:t>
      </w:r>
      <w:r w:rsidRPr="00E667FE">
        <w:rPr>
          <w:rFonts w:ascii="Arial" w:hAnsi="Arial" w:cs="Arial"/>
          <w:color w:val="424242"/>
          <w:sz w:val="18"/>
          <w:szCs w:val="18"/>
        </w:rPr>
        <w:br/>
      </w:r>
      <w:r w:rsidRPr="00E667FE">
        <w:rPr>
          <w:rFonts w:ascii="Arial" w:hAnsi="Arial" w:cs="Arial"/>
          <w:b/>
          <w:color w:val="800000"/>
          <w:sz w:val="18"/>
          <w:szCs w:val="18"/>
          <w:highlight w:val="white"/>
        </w:rPr>
        <w:t>A PARTIR DE LA TERCERA PERSONA EN ADELANTE AGREGAR $100 USD</w:t>
      </w:r>
    </w:p>
    <w:p w14:paraId="579B5558" w14:textId="247605FD" w:rsidR="00F72AB8" w:rsidRDefault="00F72AB8">
      <w:pPr>
        <w:spacing w:after="0" w:line="240" w:lineRule="auto"/>
        <w:jc w:val="both"/>
        <w:rPr>
          <w:rFonts w:ascii="Arial" w:eastAsia="Arial" w:hAnsi="Arial" w:cs="Arial"/>
          <w:color w:val="000000"/>
          <w:sz w:val="10"/>
          <w:szCs w:val="10"/>
        </w:rPr>
      </w:pPr>
    </w:p>
    <w:p w14:paraId="05ACDD22" w14:textId="77777777" w:rsidR="002E2F9F" w:rsidRDefault="002E2F9F" w:rsidP="0092017E">
      <w:pPr>
        <w:spacing w:after="0" w:line="240" w:lineRule="auto"/>
        <w:rPr>
          <w:rFonts w:ascii="Arial" w:eastAsia="Times New Roman" w:hAnsi="Arial" w:cs="Arial"/>
          <w:b/>
          <w:color w:val="0070C0"/>
          <w:sz w:val="18"/>
          <w:szCs w:val="18"/>
          <w:u w:val="single"/>
          <w:lang w:val="es-ES_tradnl" w:eastAsia="es-ES"/>
        </w:rPr>
      </w:pPr>
    </w:p>
    <w:p w14:paraId="0BD8B87E" w14:textId="65F64F83" w:rsidR="002E2F9F" w:rsidRDefault="002E2F9F" w:rsidP="0092017E">
      <w:pPr>
        <w:spacing w:after="0" w:line="240" w:lineRule="auto"/>
        <w:rPr>
          <w:rFonts w:ascii="Arial" w:eastAsia="Times New Roman" w:hAnsi="Arial" w:cs="Arial"/>
          <w:b/>
          <w:color w:val="0070C0"/>
          <w:sz w:val="18"/>
          <w:szCs w:val="18"/>
          <w:u w:val="single"/>
          <w:lang w:val="es-ES_tradnl" w:eastAsia="es-ES"/>
        </w:rPr>
      </w:pPr>
    </w:p>
    <w:p w14:paraId="355543C9" w14:textId="23163EC7" w:rsidR="00671063" w:rsidRDefault="00671063" w:rsidP="0092017E">
      <w:pPr>
        <w:spacing w:after="0" w:line="240" w:lineRule="auto"/>
        <w:rPr>
          <w:rFonts w:ascii="Arial" w:eastAsia="Times New Roman" w:hAnsi="Arial" w:cs="Arial"/>
          <w:b/>
          <w:color w:val="0070C0"/>
          <w:sz w:val="18"/>
          <w:szCs w:val="18"/>
          <w:u w:val="single"/>
          <w:lang w:val="es-ES_tradnl" w:eastAsia="es-ES"/>
        </w:rPr>
      </w:pPr>
    </w:p>
    <w:p w14:paraId="27731A15" w14:textId="05BC5D8A" w:rsidR="00671063" w:rsidRDefault="00671063" w:rsidP="0092017E">
      <w:pPr>
        <w:spacing w:after="0" w:line="240" w:lineRule="auto"/>
        <w:rPr>
          <w:rFonts w:ascii="Arial" w:eastAsia="Times New Roman" w:hAnsi="Arial" w:cs="Arial"/>
          <w:b/>
          <w:color w:val="0070C0"/>
          <w:sz w:val="18"/>
          <w:szCs w:val="18"/>
          <w:u w:val="single"/>
          <w:lang w:val="es-ES_tradnl" w:eastAsia="es-ES"/>
        </w:rPr>
      </w:pPr>
    </w:p>
    <w:p w14:paraId="641DDD02" w14:textId="77777777" w:rsidR="00671063" w:rsidRDefault="00671063" w:rsidP="0092017E">
      <w:pPr>
        <w:spacing w:after="0" w:line="240" w:lineRule="auto"/>
        <w:rPr>
          <w:rFonts w:ascii="Arial" w:eastAsia="Times New Roman" w:hAnsi="Arial" w:cs="Arial"/>
          <w:b/>
          <w:color w:val="0070C0"/>
          <w:sz w:val="18"/>
          <w:szCs w:val="18"/>
          <w:u w:val="single"/>
          <w:lang w:val="es-ES_tradnl" w:eastAsia="es-ES"/>
        </w:rPr>
      </w:pPr>
    </w:p>
    <w:p w14:paraId="3B6E2DCC" w14:textId="53AC161A" w:rsidR="0092017E" w:rsidRDefault="0092017E" w:rsidP="0092017E">
      <w:pPr>
        <w:spacing w:after="0" w:line="240" w:lineRule="auto"/>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HOTELES PREVISTOS O SIMILARES:</w:t>
      </w:r>
    </w:p>
    <w:p w14:paraId="0CDFC986" w14:textId="77777777" w:rsidR="0092017E" w:rsidRDefault="0092017E" w:rsidP="0092017E">
      <w:pPr>
        <w:spacing w:after="0" w:line="240" w:lineRule="auto"/>
        <w:rPr>
          <w:rFonts w:ascii="Arial" w:eastAsia="Times New Roman" w:hAnsi="Arial" w:cs="Arial"/>
          <w:b/>
          <w:color w:val="000000"/>
          <w:sz w:val="18"/>
          <w:szCs w:val="18"/>
          <w:u w:val="single"/>
          <w:lang w:val="es-ES_tradnl" w:eastAsia="es-ES"/>
        </w:rPr>
      </w:pPr>
    </w:p>
    <w:tbl>
      <w:tblPr>
        <w:tblStyle w:val="Cuadrculamedia1-nfasis6"/>
        <w:tblW w:w="3389" w:type="dxa"/>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ook w:val="04A0" w:firstRow="1" w:lastRow="0" w:firstColumn="1" w:lastColumn="0" w:noHBand="0" w:noVBand="1"/>
      </w:tblPr>
      <w:tblGrid>
        <w:gridCol w:w="1268"/>
        <w:gridCol w:w="2121"/>
      </w:tblGrid>
      <w:tr w:rsidR="00671063" w14:paraId="6FD7966E" w14:textId="77777777" w:rsidTr="00671063">
        <w:trPr>
          <w:cnfStyle w:val="100000000000" w:firstRow="1" w:lastRow="0" w:firstColumn="0" w:lastColumn="0" w:oddVBand="0" w:evenVBand="0" w:oddHBand="0"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1268" w:type="dxa"/>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0042C811" w14:textId="77777777" w:rsidR="00671063" w:rsidRDefault="00671063">
            <w:pPr>
              <w:jc w:val="center"/>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Ciudad</w:t>
            </w:r>
          </w:p>
        </w:tc>
        <w:tc>
          <w:tcPr>
            <w:tcW w:w="2121" w:type="dxa"/>
            <w:tcBorders>
              <w:top w:val="single" w:sz="8" w:space="0" w:color="28AC04"/>
              <w:left w:val="single" w:sz="8" w:space="0" w:color="28AC04"/>
              <w:bottom w:val="single" w:sz="8" w:space="0" w:color="28AC04"/>
              <w:right w:val="single" w:sz="8" w:space="0" w:color="28AC04"/>
            </w:tcBorders>
            <w:shd w:val="clear" w:color="auto" w:fill="0070C0"/>
            <w:hideMark/>
          </w:tcPr>
          <w:p w14:paraId="1D01D200" w14:textId="77777777" w:rsidR="00671063" w:rsidRDefault="0067106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 xml:space="preserve">Turista </w:t>
            </w:r>
          </w:p>
        </w:tc>
      </w:tr>
      <w:tr w:rsidR="00671063" w14:paraId="5F0AAEF1" w14:textId="77777777" w:rsidTr="00671063">
        <w:trPr>
          <w:cnfStyle w:val="000000100000" w:firstRow="0" w:lastRow="0" w:firstColumn="0" w:lastColumn="0" w:oddVBand="0" w:evenVBand="0" w:oddHBand="1" w:evenHBand="0" w:firstRowFirstColumn="0" w:firstRowLastColumn="0" w:lastRowFirstColumn="0" w:lastRowLastColumn="0"/>
          <w:trHeight w:val="508"/>
          <w:jc w:val="center"/>
        </w:trPr>
        <w:tc>
          <w:tcPr>
            <w:cnfStyle w:val="001000000000" w:firstRow="0" w:lastRow="0" w:firstColumn="1" w:lastColumn="0" w:oddVBand="0" w:evenVBand="0" w:oddHBand="0" w:evenHBand="0" w:firstRowFirstColumn="0" w:firstRowLastColumn="0" w:lastRowFirstColumn="0" w:lastRowLastColumn="0"/>
            <w:tcW w:w="1268"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3CB2E868" w14:textId="60F501F9" w:rsidR="00671063" w:rsidRDefault="00671063" w:rsidP="0092017E">
            <w:pPr>
              <w:jc w:val="center"/>
              <w:rPr>
                <w:rFonts w:asciiTheme="minorHAnsi" w:eastAsiaTheme="minorHAnsi" w:hAnsiTheme="minorHAnsi" w:cstheme="minorBidi"/>
                <w:lang w:eastAsia="en-US"/>
              </w:rPr>
            </w:pPr>
            <w:r w:rsidRPr="0092017E">
              <w:rPr>
                <w:rFonts w:asciiTheme="minorHAnsi" w:eastAsiaTheme="minorHAnsi" w:hAnsiTheme="minorHAnsi" w:cstheme="minorBidi"/>
                <w:lang w:eastAsia="en-US"/>
              </w:rPr>
              <w:t>Tel Aviv</w:t>
            </w:r>
          </w:p>
        </w:tc>
        <w:tc>
          <w:tcPr>
            <w:tcW w:w="2121"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368AADBB" w14:textId="7F1DA16C" w:rsidR="00671063" w:rsidRPr="0092017E" w:rsidRDefault="00671063" w:rsidP="0092017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671063">
              <w:rPr>
                <w:rFonts w:ascii="Arial" w:hAnsi="Arial" w:cs="Arial"/>
                <w:sz w:val="18"/>
                <w:szCs w:val="18"/>
              </w:rPr>
              <w:t>Prima Hotel</w:t>
            </w:r>
          </w:p>
        </w:tc>
      </w:tr>
      <w:tr w:rsidR="00671063" w14:paraId="7A32E9B0" w14:textId="77777777" w:rsidTr="006A24F4">
        <w:trPr>
          <w:trHeight w:val="508"/>
          <w:jc w:val="center"/>
        </w:trPr>
        <w:tc>
          <w:tcPr>
            <w:cnfStyle w:val="001000000000" w:firstRow="0" w:lastRow="0" w:firstColumn="1" w:lastColumn="0" w:oddVBand="0" w:evenVBand="0" w:oddHBand="0" w:evenHBand="0" w:firstRowFirstColumn="0" w:firstRowLastColumn="0" w:lastRowFirstColumn="0" w:lastRowLastColumn="0"/>
            <w:tcW w:w="1268" w:type="dxa"/>
            <w:tcBorders>
              <w:top w:val="single" w:sz="8" w:space="0" w:color="28AC04"/>
              <w:left w:val="single" w:sz="8" w:space="0" w:color="28AC04"/>
              <w:bottom w:val="single" w:sz="8" w:space="0" w:color="28AC04"/>
              <w:right w:val="single" w:sz="8" w:space="0" w:color="28AC04"/>
            </w:tcBorders>
            <w:shd w:val="clear" w:color="auto" w:fill="FFFFCC"/>
            <w:vAlign w:val="center"/>
          </w:tcPr>
          <w:p w14:paraId="49B9B27F" w14:textId="49AE085D" w:rsidR="00671063" w:rsidRPr="0092017E" w:rsidRDefault="00671063" w:rsidP="0092017E">
            <w:pPr>
              <w:jc w:val="center"/>
              <w:rPr>
                <w:rFonts w:asciiTheme="minorHAnsi" w:eastAsiaTheme="minorHAnsi" w:hAnsiTheme="minorHAnsi" w:cstheme="minorBidi"/>
                <w:lang w:eastAsia="en-US"/>
              </w:rPr>
            </w:pPr>
            <w:r>
              <w:rPr>
                <w:rFonts w:asciiTheme="minorHAnsi" w:eastAsiaTheme="minorHAnsi" w:hAnsiTheme="minorHAnsi" w:cstheme="minorBidi"/>
                <w:lang w:eastAsia="en-US"/>
              </w:rPr>
              <w:t xml:space="preserve">Galilea </w:t>
            </w:r>
          </w:p>
        </w:tc>
        <w:tc>
          <w:tcPr>
            <w:tcW w:w="2121" w:type="dxa"/>
            <w:tcBorders>
              <w:top w:val="single" w:sz="8" w:space="0" w:color="28AC04"/>
              <w:left w:val="single" w:sz="8" w:space="0" w:color="28AC04"/>
              <w:bottom w:val="single" w:sz="8" w:space="0" w:color="28AC04"/>
              <w:right w:val="single" w:sz="8" w:space="0" w:color="28AC04"/>
            </w:tcBorders>
            <w:shd w:val="clear" w:color="auto" w:fill="FFFFCC"/>
            <w:vAlign w:val="center"/>
          </w:tcPr>
          <w:p w14:paraId="74018AB3" w14:textId="32E92EF2" w:rsidR="00671063" w:rsidRPr="00671063" w:rsidRDefault="00671063" w:rsidP="0092017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71063">
              <w:rPr>
                <w:rFonts w:ascii="Arial" w:hAnsi="Arial" w:cs="Arial"/>
                <w:sz w:val="18"/>
                <w:szCs w:val="18"/>
              </w:rPr>
              <w:t>Astoria Hotel</w:t>
            </w:r>
          </w:p>
        </w:tc>
      </w:tr>
      <w:tr w:rsidR="00671063" w14:paraId="718CB983" w14:textId="77777777" w:rsidTr="00671063">
        <w:trPr>
          <w:cnfStyle w:val="000000100000" w:firstRow="0" w:lastRow="0" w:firstColumn="0" w:lastColumn="0" w:oddVBand="0" w:evenVBand="0" w:oddHBand="1" w:evenHBand="0" w:firstRowFirstColumn="0" w:firstRowLastColumn="0" w:lastRowFirstColumn="0" w:lastRowLastColumn="0"/>
          <w:trHeight w:val="508"/>
          <w:jc w:val="center"/>
        </w:trPr>
        <w:tc>
          <w:tcPr>
            <w:cnfStyle w:val="001000000000" w:firstRow="0" w:lastRow="0" w:firstColumn="1" w:lastColumn="0" w:oddVBand="0" w:evenVBand="0" w:oddHBand="0" w:evenHBand="0" w:firstRowFirstColumn="0" w:firstRowLastColumn="0" w:lastRowFirstColumn="0" w:lastRowLastColumn="0"/>
            <w:tcW w:w="1268"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799914DA" w14:textId="18A490CF" w:rsidR="00671063" w:rsidRDefault="00671063" w:rsidP="0092017E">
            <w:pPr>
              <w:jc w:val="center"/>
            </w:pPr>
            <w:r>
              <w:t xml:space="preserve">Belén </w:t>
            </w:r>
          </w:p>
        </w:tc>
        <w:tc>
          <w:tcPr>
            <w:tcW w:w="2121"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00C1F5EC" w14:textId="75BAE803" w:rsidR="00671063" w:rsidRPr="0092017E" w:rsidRDefault="00671063" w:rsidP="0092017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VE" w:eastAsia="es-VE"/>
              </w:rPr>
            </w:pPr>
            <w:r w:rsidRPr="00671063">
              <w:rPr>
                <w:rFonts w:ascii="Arial" w:hAnsi="Arial" w:cs="Arial"/>
                <w:sz w:val="18"/>
                <w:szCs w:val="18"/>
              </w:rPr>
              <w:t>Bright Tower Hotel</w:t>
            </w:r>
          </w:p>
        </w:tc>
      </w:tr>
      <w:tr w:rsidR="00671063" w14:paraId="4E3F56BF" w14:textId="77777777" w:rsidTr="006A24F4">
        <w:trPr>
          <w:trHeight w:val="508"/>
          <w:jc w:val="center"/>
        </w:trPr>
        <w:tc>
          <w:tcPr>
            <w:cnfStyle w:val="001000000000" w:firstRow="0" w:lastRow="0" w:firstColumn="1" w:lastColumn="0" w:oddVBand="0" w:evenVBand="0" w:oddHBand="0" w:evenHBand="0" w:firstRowFirstColumn="0" w:firstRowLastColumn="0" w:lastRowFirstColumn="0" w:lastRowLastColumn="0"/>
            <w:tcW w:w="1268" w:type="dxa"/>
            <w:tcBorders>
              <w:top w:val="single" w:sz="8" w:space="0" w:color="28AC04"/>
              <w:left w:val="single" w:sz="8" w:space="0" w:color="28AC04"/>
              <w:bottom w:val="single" w:sz="8" w:space="0" w:color="28AC04"/>
              <w:right w:val="single" w:sz="8" w:space="0" w:color="28AC04"/>
            </w:tcBorders>
            <w:shd w:val="clear" w:color="auto" w:fill="FFFFCC"/>
            <w:vAlign w:val="center"/>
          </w:tcPr>
          <w:p w14:paraId="271F1C12" w14:textId="777C3245" w:rsidR="00671063" w:rsidRDefault="00671063" w:rsidP="0092017E">
            <w:pPr>
              <w:jc w:val="center"/>
            </w:pPr>
            <w:r>
              <w:t>Jerusalén</w:t>
            </w:r>
          </w:p>
        </w:tc>
        <w:tc>
          <w:tcPr>
            <w:tcW w:w="2121" w:type="dxa"/>
            <w:tcBorders>
              <w:top w:val="single" w:sz="8" w:space="0" w:color="28AC04"/>
              <w:left w:val="single" w:sz="8" w:space="0" w:color="28AC04"/>
              <w:bottom w:val="single" w:sz="8" w:space="0" w:color="28AC04"/>
              <w:right w:val="single" w:sz="8" w:space="0" w:color="28AC04"/>
            </w:tcBorders>
            <w:shd w:val="clear" w:color="auto" w:fill="FFFFCC"/>
            <w:vAlign w:val="center"/>
          </w:tcPr>
          <w:p w14:paraId="6F84B5FA" w14:textId="2DC59587" w:rsidR="00671063" w:rsidRPr="0092017E" w:rsidRDefault="00671063" w:rsidP="0092017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VE" w:eastAsia="es-VE"/>
              </w:rPr>
            </w:pPr>
            <w:r w:rsidRPr="00671063">
              <w:rPr>
                <w:rFonts w:ascii="Arial" w:hAnsi="Arial" w:cs="Arial"/>
                <w:sz w:val="18"/>
                <w:szCs w:val="18"/>
              </w:rPr>
              <w:t>Ibis Center Hotel</w:t>
            </w:r>
          </w:p>
        </w:tc>
      </w:tr>
    </w:tbl>
    <w:p w14:paraId="37E62F44" w14:textId="77777777" w:rsidR="0092017E" w:rsidRDefault="0092017E" w:rsidP="0092017E">
      <w:pPr>
        <w:spacing w:after="0" w:line="240" w:lineRule="auto"/>
        <w:jc w:val="both"/>
        <w:rPr>
          <w:rFonts w:ascii="Arial" w:eastAsia="Times New Roman" w:hAnsi="Arial" w:cs="Arial"/>
          <w:b/>
          <w:color w:val="000000"/>
          <w:sz w:val="18"/>
          <w:szCs w:val="18"/>
          <w:u w:val="single"/>
          <w:lang w:val="es-MX" w:eastAsia="es-ES"/>
        </w:rPr>
      </w:pPr>
    </w:p>
    <w:p w14:paraId="14B003C5" w14:textId="77777777" w:rsidR="0092017E" w:rsidRDefault="0092017E" w:rsidP="0092017E">
      <w:pPr>
        <w:spacing w:after="0" w:line="240" w:lineRule="auto"/>
        <w:jc w:val="both"/>
        <w:rPr>
          <w:rFonts w:ascii="Arial" w:eastAsia="Times New Roman" w:hAnsi="Arial" w:cs="Arial"/>
          <w:color w:val="000000"/>
          <w:sz w:val="18"/>
          <w:szCs w:val="18"/>
          <w:lang w:val="es-MX" w:eastAsia="es-ES"/>
        </w:rPr>
      </w:pPr>
      <w:r>
        <w:rPr>
          <w:rFonts w:ascii="Arial" w:eastAsia="Times New Roman" w:hAnsi="Arial" w:cs="Arial"/>
          <w:b/>
          <w:color w:val="000000"/>
          <w:sz w:val="18"/>
          <w:szCs w:val="18"/>
          <w:u w:val="single"/>
          <w:lang w:val="es-MX" w:eastAsia="es-ES"/>
        </w:rPr>
        <w:t>Nota:</w:t>
      </w:r>
      <w:r>
        <w:rPr>
          <w:rFonts w:ascii="Arial" w:eastAsia="Times New Roman" w:hAnsi="Arial" w:cs="Arial"/>
          <w:b/>
          <w:color w:val="000000"/>
          <w:sz w:val="18"/>
          <w:szCs w:val="18"/>
          <w:lang w:val="es-MX" w:eastAsia="es-ES"/>
        </w:rPr>
        <w:t xml:space="preserve"> </w:t>
      </w:r>
      <w:r>
        <w:rPr>
          <w:rFonts w:ascii="Arial" w:eastAsia="Times New Roman" w:hAnsi="Arial" w:cs="Arial"/>
          <w:color w:val="000000"/>
          <w:sz w:val="18"/>
          <w:szCs w:val="18"/>
          <w:lang w:val="es-MX" w:eastAsia="es-ES"/>
        </w:rPr>
        <w:t>Hoteles mencionados solo son informativos, los hoteles confirmados se les hará saber al momento de realizar la reservación. En caso de no poder confirmar estos hoteles mencionados como informativos, se reservará un hotel de similar categoría y precio.</w:t>
      </w:r>
    </w:p>
    <w:p w14:paraId="5ED07953" w14:textId="77777777" w:rsidR="0092017E" w:rsidRDefault="0092017E">
      <w:pPr>
        <w:spacing w:after="0" w:line="240" w:lineRule="auto"/>
        <w:jc w:val="both"/>
        <w:rPr>
          <w:rFonts w:ascii="Arial" w:eastAsia="Arial" w:hAnsi="Arial" w:cs="Arial"/>
          <w:color w:val="000000"/>
          <w:sz w:val="10"/>
          <w:szCs w:val="10"/>
        </w:rPr>
      </w:pPr>
    </w:p>
    <w:p w14:paraId="7D25FAB0" w14:textId="77777777" w:rsidR="00F72AB8" w:rsidRDefault="00F72AB8">
      <w:pPr>
        <w:spacing w:after="0" w:line="240" w:lineRule="auto"/>
        <w:jc w:val="both"/>
        <w:rPr>
          <w:rFonts w:ascii="Arial" w:eastAsia="Arial" w:hAnsi="Arial" w:cs="Arial"/>
          <w:color w:val="000000"/>
          <w:sz w:val="10"/>
          <w:szCs w:val="10"/>
        </w:rPr>
      </w:pPr>
    </w:p>
    <w:p w14:paraId="2B85D608" w14:textId="4870AC66" w:rsidR="002E2F9F" w:rsidRDefault="002E2F9F">
      <w:pPr>
        <w:spacing w:after="0" w:line="240" w:lineRule="auto"/>
        <w:jc w:val="both"/>
        <w:rPr>
          <w:rFonts w:ascii="Arial" w:eastAsia="Arial" w:hAnsi="Arial" w:cs="Arial"/>
          <w:color w:val="000000"/>
          <w:sz w:val="10"/>
          <w:szCs w:val="10"/>
        </w:rPr>
      </w:pPr>
    </w:p>
    <w:p w14:paraId="2592A770" w14:textId="062E3A20" w:rsidR="002E2F9F" w:rsidRDefault="002E2F9F">
      <w:pPr>
        <w:spacing w:after="0" w:line="240" w:lineRule="auto"/>
        <w:jc w:val="both"/>
        <w:rPr>
          <w:rFonts w:ascii="Arial" w:eastAsia="Arial" w:hAnsi="Arial" w:cs="Arial"/>
          <w:color w:val="000000"/>
          <w:sz w:val="10"/>
          <w:szCs w:val="10"/>
        </w:rPr>
      </w:pPr>
    </w:p>
    <w:p w14:paraId="36788736" w14:textId="77777777" w:rsidR="002E2F9F" w:rsidRDefault="002E2F9F">
      <w:pPr>
        <w:spacing w:after="0" w:line="240" w:lineRule="auto"/>
        <w:jc w:val="both"/>
        <w:rPr>
          <w:rFonts w:ascii="Arial" w:eastAsia="Arial" w:hAnsi="Arial" w:cs="Arial"/>
          <w:color w:val="000000"/>
          <w:sz w:val="10"/>
          <w:szCs w:val="10"/>
        </w:rPr>
      </w:pPr>
    </w:p>
    <w:p w14:paraId="24B56D60" w14:textId="641C867E" w:rsidR="00F72AB8" w:rsidRDefault="00267F65">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INCLUYE </w:t>
      </w:r>
    </w:p>
    <w:p w14:paraId="5F31B45F" w14:textId="77777777" w:rsidR="00F72AB8" w:rsidRPr="006A24F4" w:rsidRDefault="00F72AB8">
      <w:pPr>
        <w:spacing w:after="0" w:line="240" w:lineRule="auto"/>
        <w:jc w:val="both"/>
        <w:rPr>
          <w:rFonts w:ascii="Arial" w:eastAsia="Arial" w:hAnsi="Arial" w:cs="Arial"/>
          <w:b/>
          <w:sz w:val="18"/>
          <w:szCs w:val="18"/>
          <w:u w:val="single"/>
        </w:rPr>
      </w:pPr>
    </w:p>
    <w:p w14:paraId="03F81B1E" w14:textId="77777777" w:rsidR="00671063" w:rsidRPr="006A24F4" w:rsidRDefault="00671063" w:rsidP="00671063">
      <w:pPr>
        <w:pStyle w:val="Prrafodelista"/>
        <w:numPr>
          <w:ilvl w:val="0"/>
          <w:numId w:val="6"/>
        </w:numPr>
        <w:spacing w:after="0" w:line="240" w:lineRule="auto"/>
        <w:jc w:val="both"/>
        <w:rPr>
          <w:rFonts w:ascii="Arial" w:eastAsia="Arial" w:hAnsi="Arial" w:cs="Arial"/>
          <w:b/>
          <w:sz w:val="18"/>
          <w:szCs w:val="18"/>
          <w:u w:val="single"/>
        </w:rPr>
      </w:pPr>
      <w:r w:rsidRPr="006A24F4">
        <w:rPr>
          <w:rFonts w:ascii="Arial" w:eastAsia="Arial" w:hAnsi="Arial" w:cs="Arial"/>
          <w:sz w:val="18"/>
          <w:szCs w:val="18"/>
        </w:rPr>
        <w:t xml:space="preserve">Traslados grupales de llegada en coche con aire acondicionado con la asistencia de nuestro personal </w:t>
      </w:r>
    </w:p>
    <w:p w14:paraId="200CFC30" w14:textId="77777777" w:rsidR="00671063" w:rsidRPr="006A24F4" w:rsidRDefault="00671063" w:rsidP="00F328A5">
      <w:pPr>
        <w:pStyle w:val="Prrafodelista"/>
        <w:numPr>
          <w:ilvl w:val="0"/>
          <w:numId w:val="6"/>
        </w:numPr>
        <w:spacing w:after="0" w:line="240" w:lineRule="auto"/>
        <w:jc w:val="both"/>
        <w:rPr>
          <w:rFonts w:ascii="Arial" w:eastAsia="Arial" w:hAnsi="Arial" w:cs="Arial"/>
          <w:b/>
          <w:sz w:val="18"/>
          <w:szCs w:val="18"/>
          <w:u w:val="single"/>
        </w:rPr>
      </w:pPr>
      <w:r w:rsidRPr="006A24F4">
        <w:rPr>
          <w:rFonts w:ascii="Arial" w:eastAsia="Arial" w:hAnsi="Arial" w:cs="Arial"/>
          <w:sz w:val="18"/>
          <w:szCs w:val="18"/>
        </w:rPr>
        <w:t xml:space="preserve">Visitas mencionadas en el itinerario </w:t>
      </w:r>
    </w:p>
    <w:p w14:paraId="30623345" w14:textId="77777777" w:rsidR="00671063" w:rsidRPr="006A24F4" w:rsidRDefault="00671063" w:rsidP="00F328A5">
      <w:pPr>
        <w:pStyle w:val="Prrafodelista"/>
        <w:numPr>
          <w:ilvl w:val="0"/>
          <w:numId w:val="6"/>
        </w:numPr>
        <w:spacing w:after="0" w:line="240" w:lineRule="auto"/>
        <w:jc w:val="both"/>
        <w:rPr>
          <w:rFonts w:ascii="Arial" w:eastAsia="Arial" w:hAnsi="Arial" w:cs="Arial"/>
          <w:b/>
          <w:sz w:val="18"/>
          <w:szCs w:val="18"/>
          <w:u w:val="single"/>
        </w:rPr>
      </w:pPr>
      <w:r w:rsidRPr="006A24F4">
        <w:rPr>
          <w:rFonts w:ascii="Arial" w:eastAsia="Arial" w:hAnsi="Arial" w:cs="Arial"/>
          <w:sz w:val="18"/>
          <w:szCs w:val="18"/>
        </w:rPr>
        <w:t>G</w:t>
      </w:r>
      <w:r w:rsidRPr="006A24F4">
        <w:rPr>
          <w:rFonts w:ascii="Arial" w:eastAsia="Arial" w:hAnsi="Arial" w:cs="Arial"/>
          <w:sz w:val="18"/>
          <w:szCs w:val="18"/>
        </w:rPr>
        <w:t xml:space="preserve">uías de habla hispana/portuguesa acompañándote durante toda la visita </w:t>
      </w:r>
    </w:p>
    <w:p w14:paraId="6A9D320F" w14:textId="77777777" w:rsidR="00671063" w:rsidRPr="006A24F4" w:rsidRDefault="00671063" w:rsidP="00F328A5">
      <w:pPr>
        <w:pStyle w:val="Prrafodelista"/>
        <w:numPr>
          <w:ilvl w:val="0"/>
          <w:numId w:val="6"/>
        </w:numPr>
        <w:spacing w:after="0" w:line="240" w:lineRule="auto"/>
        <w:jc w:val="both"/>
        <w:rPr>
          <w:rFonts w:ascii="Arial" w:eastAsia="Arial" w:hAnsi="Arial" w:cs="Arial"/>
          <w:b/>
          <w:sz w:val="18"/>
          <w:szCs w:val="18"/>
          <w:u w:val="single"/>
        </w:rPr>
      </w:pPr>
      <w:r w:rsidRPr="006A24F4">
        <w:rPr>
          <w:rFonts w:ascii="Arial" w:eastAsia="Arial" w:hAnsi="Arial" w:cs="Arial"/>
          <w:sz w:val="18"/>
          <w:szCs w:val="18"/>
        </w:rPr>
        <w:t xml:space="preserve">Traslados grupales y visitas en vehículos turísticos de lujo climatizados </w:t>
      </w:r>
    </w:p>
    <w:p w14:paraId="3B32AEBD" w14:textId="6ED876A5" w:rsidR="00671063" w:rsidRPr="006A24F4" w:rsidRDefault="00671063" w:rsidP="00F328A5">
      <w:pPr>
        <w:pStyle w:val="Prrafodelista"/>
        <w:numPr>
          <w:ilvl w:val="0"/>
          <w:numId w:val="6"/>
        </w:numPr>
        <w:spacing w:after="0" w:line="240" w:lineRule="auto"/>
        <w:jc w:val="both"/>
        <w:rPr>
          <w:rFonts w:ascii="Arial" w:eastAsia="Arial" w:hAnsi="Arial" w:cs="Arial"/>
          <w:b/>
          <w:sz w:val="18"/>
          <w:szCs w:val="18"/>
          <w:u w:val="single"/>
        </w:rPr>
      </w:pPr>
      <w:r w:rsidRPr="006A24F4">
        <w:rPr>
          <w:rFonts w:ascii="Arial" w:eastAsia="Arial" w:hAnsi="Arial" w:cs="Arial"/>
          <w:sz w:val="18"/>
          <w:szCs w:val="18"/>
        </w:rPr>
        <w:t>Dátiles</w:t>
      </w:r>
      <w:r w:rsidRPr="006A24F4">
        <w:rPr>
          <w:rFonts w:ascii="Arial" w:eastAsia="Arial" w:hAnsi="Arial" w:cs="Arial"/>
          <w:sz w:val="18"/>
          <w:szCs w:val="18"/>
        </w:rPr>
        <w:t xml:space="preserve">, gorros, a la llegada a Israel </w:t>
      </w:r>
    </w:p>
    <w:p w14:paraId="08C4CEAA" w14:textId="77777777" w:rsidR="00671063" w:rsidRPr="006A24F4" w:rsidRDefault="00671063" w:rsidP="00F328A5">
      <w:pPr>
        <w:pStyle w:val="Prrafodelista"/>
        <w:numPr>
          <w:ilvl w:val="0"/>
          <w:numId w:val="6"/>
        </w:numPr>
        <w:spacing w:after="0" w:line="240" w:lineRule="auto"/>
        <w:jc w:val="both"/>
        <w:rPr>
          <w:rFonts w:ascii="Arial" w:eastAsia="Arial" w:hAnsi="Arial" w:cs="Arial"/>
          <w:b/>
          <w:sz w:val="18"/>
          <w:szCs w:val="18"/>
          <w:u w:val="single"/>
        </w:rPr>
      </w:pPr>
      <w:r w:rsidRPr="006A24F4">
        <w:rPr>
          <w:rFonts w:ascii="Arial" w:eastAsia="Arial" w:hAnsi="Arial" w:cs="Arial"/>
          <w:sz w:val="18"/>
          <w:szCs w:val="18"/>
        </w:rPr>
        <w:t xml:space="preserve">Certificados de peregrinos en la cena de despedida, acreditándolos como Peregrinos de Tierra Santa </w:t>
      </w:r>
    </w:p>
    <w:p w14:paraId="6B50C705" w14:textId="706A6CB9" w:rsidR="00671063" w:rsidRPr="006A24F4" w:rsidRDefault="00671063" w:rsidP="00F328A5">
      <w:pPr>
        <w:pStyle w:val="Prrafodelista"/>
        <w:numPr>
          <w:ilvl w:val="0"/>
          <w:numId w:val="6"/>
        </w:numPr>
        <w:spacing w:after="0" w:line="240" w:lineRule="auto"/>
        <w:jc w:val="both"/>
        <w:rPr>
          <w:rFonts w:ascii="Arial" w:eastAsia="Arial" w:hAnsi="Arial" w:cs="Arial"/>
          <w:b/>
          <w:sz w:val="18"/>
          <w:szCs w:val="18"/>
          <w:u w:val="single"/>
        </w:rPr>
      </w:pPr>
      <w:r w:rsidRPr="006A24F4">
        <w:rPr>
          <w:rFonts w:ascii="Arial" w:eastAsia="Arial" w:hAnsi="Arial" w:cs="Arial"/>
          <w:sz w:val="18"/>
          <w:szCs w:val="18"/>
        </w:rPr>
        <w:t xml:space="preserve">Alojamiento en </w:t>
      </w:r>
      <w:r w:rsidRPr="006A24F4">
        <w:rPr>
          <w:rFonts w:ascii="Arial" w:eastAsia="Arial" w:hAnsi="Arial" w:cs="Arial"/>
          <w:sz w:val="18"/>
          <w:szCs w:val="18"/>
        </w:rPr>
        <w:t xml:space="preserve">Hoteles mencionados o similares con media </w:t>
      </w:r>
      <w:r w:rsidRPr="006A24F4">
        <w:rPr>
          <w:rFonts w:ascii="Arial" w:eastAsia="Arial" w:hAnsi="Arial" w:cs="Arial"/>
          <w:sz w:val="18"/>
          <w:szCs w:val="18"/>
        </w:rPr>
        <w:t>pensión</w:t>
      </w:r>
    </w:p>
    <w:p w14:paraId="4F6D6B36" w14:textId="77777777" w:rsidR="00A620CD" w:rsidRDefault="00A620CD">
      <w:pPr>
        <w:spacing w:after="0" w:line="240" w:lineRule="auto"/>
        <w:jc w:val="both"/>
        <w:rPr>
          <w:rFonts w:ascii="Arial" w:eastAsia="Arial" w:hAnsi="Arial" w:cs="Arial"/>
          <w:b/>
          <w:color w:val="E36C09"/>
          <w:sz w:val="18"/>
          <w:szCs w:val="18"/>
          <w:u w:val="single"/>
        </w:rPr>
      </w:pPr>
    </w:p>
    <w:p w14:paraId="3BE796DE" w14:textId="77777777" w:rsidR="00F328A5" w:rsidRDefault="00F328A5">
      <w:pPr>
        <w:spacing w:after="0" w:line="240" w:lineRule="auto"/>
        <w:jc w:val="both"/>
        <w:rPr>
          <w:rFonts w:ascii="Arial" w:eastAsia="Arial" w:hAnsi="Arial" w:cs="Arial"/>
          <w:b/>
          <w:color w:val="0070C0"/>
          <w:sz w:val="18"/>
          <w:szCs w:val="18"/>
          <w:u w:val="single"/>
        </w:rPr>
      </w:pPr>
    </w:p>
    <w:p w14:paraId="12F413D8" w14:textId="5FF10206" w:rsidR="00F72AB8" w:rsidRDefault="00267F65">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NO INCLUYE </w:t>
      </w:r>
    </w:p>
    <w:p w14:paraId="38A9F32D" w14:textId="77777777" w:rsidR="00F72AB8" w:rsidRDefault="00F72AB8">
      <w:pPr>
        <w:spacing w:after="0" w:line="240" w:lineRule="auto"/>
        <w:jc w:val="both"/>
        <w:rPr>
          <w:rFonts w:ascii="Arial" w:eastAsia="Arial" w:hAnsi="Arial" w:cs="Arial"/>
          <w:b/>
          <w:color w:val="E36C09"/>
          <w:sz w:val="18"/>
          <w:szCs w:val="18"/>
          <w:u w:val="single"/>
        </w:rPr>
      </w:pPr>
    </w:p>
    <w:p w14:paraId="6AE2D78B" w14:textId="5D0F1038" w:rsidR="00F72AB8" w:rsidRDefault="00267F65">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Boleto de avión México –</w:t>
      </w:r>
      <w:r w:rsidR="00BE012A">
        <w:rPr>
          <w:rFonts w:ascii="Arial" w:eastAsia="Arial" w:hAnsi="Arial" w:cs="Arial"/>
          <w:color w:val="000000"/>
          <w:sz w:val="18"/>
          <w:szCs w:val="18"/>
        </w:rPr>
        <w:t xml:space="preserve"> </w:t>
      </w:r>
      <w:r w:rsidR="00F328A5">
        <w:rPr>
          <w:rFonts w:ascii="Arial" w:eastAsia="Arial" w:hAnsi="Arial" w:cs="Arial"/>
          <w:color w:val="000000"/>
          <w:sz w:val="18"/>
          <w:szCs w:val="18"/>
        </w:rPr>
        <w:t xml:space="preserve">Tel Aviv </w:t>
      </w:r>
      <w:r w:rsidR="00486ECF">
        <w:rPr>
          <w:rFonts w:ascii="Arial" w:eastAsia="Arial" w:hAnsi="Arial" w:cs="Arial"/>
          <w:color w:val="000000"/>
          <w:sz w:val="18"/>
          <w:szCs w:val="18"/>
        </w:rPr>
        <w:t xml:space="preserve">– </w:t>
      </w:r>
      <w:r>
        <w:rPr>
          <w:rFonts w:ascii="Arial" w:eastAsia="Arial" w:hAnsi="Arial" w:cs="Arial"/>
          <w:color w:val="000000"/>
          <w:sz w:val="18"/>
          <w:szCs w:val="18"/>
        </w:rPr>
        <w:t>México.</w:t>
      </w:r>
      <w:r w:rsidR="00486ECF">
        <w:rPr>
          <w:rFonts w:ascii="Arial" w:eastAsia="Arial" w:hAnsi="Arial" w:cs="Arial"/>
          <w:color w:val="000000"/>
          <w:sz w:val="18"/>
          <w:szCs w:val="18"/>
        </w:rPr>
        <w:t xml:space="preserve"> </w:t>
      </w:r>
      <w:r w:rsidR="00A620CD">
        <w:rPr>
          <w:rFonts w:ascii="Arial" w:eastAsia="Arial" w:hAnsi="Arial" w:cs="Arial"/>
          <w:color w:val="000000"/>
          <w:sz w:val="18"/>
          <w:szCs w:val="18"/>
        </w:rPr>
        <w:t xml:space="preserve"> </w:t>
      </w:r>
    </w:p>
    <w:p w14:paraId="08DC1A66" w14:textId="44EED9B9" w:rsidR="006A24F4" w:rsidRDefault="006A24F4">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sidRPr="006A24F4">
        <w:rPr>
          <w:rFonts w:ascii="Arial" w:eastAsia="Arial" w:hAnsi="Arial" w:cs="Arial"/>
          <w:color w:val="000000"/>
          <w:sz w:val="18"/>
          <w:szCs w:val="18"/>
        </w:rPr>
        <w:t>Visados para entrar a Israel, si fuere necesario</w:t>
      </w:r>
    </w:p>
    <w:p w14:paraId="1B73D34E" w14:textId="22EA12B3" w:rsidR="00F72AB8" w:rsidRDefault="00267F65">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Gastos personales.</w:t>
      </w:r>
    </w:p>
    <w:p w14:paraId="678A5AF9" w14:textId="0A659ED0" w:rsidR="006A24F4" w:rsidRPr="006A24F4" w:rsidRDefault="006A24F4" w:rsidP="00F328A5">
      <w:pPr>
        <w:widowControl w:val="0"/>
        <w:numPr>
          <w:ilvl w:val="0"/>
          <w:numId w:val="4"/>
        </w:numPr>
        <w:pBdr>
          <w:top w:val="nil"/>
          <w:left w:val="nil"/>
          <w:bottom w:val="nil"/>
          <w:right w:val="nil"/>
          <w:between w:val="nil"/>
        </w:pBdr>
        <w:spacing w:after="0" w:line="240" w:lineRule="auto"/>
        <w:jc w:val="both"/>
        <w:rPr>
          <w:rFonts w:ascii="Arial" w:eastAsia="Arial" w:hAnsi="Arial" w:cs="Arial"/>
          <w:color w:val="FF0000"/>
          <w:sz w:val="18"/>
          <w:szCs w:val="18"/>
        </w:rPr>
      </w:pPr>
      <w:r w:rsidRPr="006A24F4">
        <w:rPr>
          <w:rFonts w:ascii="Arial" w:eastAsia="Arial" w:hAnsi="Arial" w:cs="Arial"/>
          <w:color w:val="000000"/>
          <w:sz w:val="18"/>
          <w:szCs w:val="18"/>
        </w:rPr>
        <w:t>Autorización</w:t>
      </w:r>
      <w:r w:rsidRPr="006A24F4">
        <w:rPr>
          <w:rFonts w:ascii="Arial" w:eastAsia="Arial" w:hAnsi="Arial" w:cs="Arial"/>
          <w:color w:val="000000"/>
          <w:sz w:val="18"/>
          <w:szCs w:val="18"/>
        </w:rPr>
        <w:t xml:space="preserve"> para entrar en el país ETA a tramitar por internet</w:t>
      </w:r>
    </w:p>
    <w:p w14:paraId="51162381" w14:textId="248A451E" w:rsidR="00F328A5" w:rsidRPr="00F328A5" w:rsidRDefault="00F328A5" w:rsidP="00F328A5">
      <w:pPr>
        <w:widowControl w:val="0"/>
        <w:numPr>
          <w:ilvl w:val="0"/>
          <w:numId w:val="4"/>
        </w:numPr>
        <w:pBdr>
          <w:top w:val="nil"/>
          <w:left w:val="nil"/>
          <w:bottom w:val="nil"/>
          <w:right w:val="nil"/>
          <w:between w:val="nil"/>
        </w:pBdr>
        <w:spacing w:after="0" w:line="240" w:lineRule="auto"/>
        <w:jc w:val="both"/>
        <w:rPr>
          <w:rFonts w:ascii="Arial" w:eastAsia="Arial" w:hAnsi="Arial" w:cs="Arial"/>
          <w:color w:val="FF0000"/>
          <w:sz w:val="18"/>
          <w:szCs w:val="18"/>
        </w:rPr>
      </w:pPr>
      <w:r w:rsidRPr="00F328A5">
        <w:rPr>
          <w:rFonts w:ascii="Arial" w:eastAsia="Arial" w:hAnsi="Arial" w:cs="Arial"/>
          <w:color w:val="000000"/>
          <w:sz w:val="18"/>
          <w:szCs w:val="18"/>
        </w:rPr>
        <w:t xml:space="preserve">Las propinas no están incluidas en los precios de los Circuitos. Lo que se acostumbra en Israel son las siguientes propinas: </w:t>
      </w:r>
    </w:p>
    <w:p w14:paraId="5BFEDAE6" w14:textId="77777777" w:rsidR="00F328A5" w:rsidRPr="00F328A5" w:rsidRDefault="00F328A5" w:rsidP="00F328A5">
      <w:pPr>
        <w:widowControl w:val="0"/>
        <w:pBdr>
          <w:top w:val="nil"/>
          <w:left w:val="nil"/>
          <w:bottom w:val="nil"/>
          <w:right w:val="nil"/>
          <w:between w:val="nil"/>
        </w:pBdr>
        <w:spacing w:after="0" w:line="240" w:lineRule="auto"/>
        <w:ind w:left="720"/>
        <w:jc w:val="both"/>
        <w:rPr>
          <w:rFonts w:ascii="Arial" w:eastAsia="Arial" w:hAnsi="Arial" w:cs="Arial"/>
          <w:color w:val="FF0000"/>
          <w:sz w:val="18"/>
          <w:szCs w:val="18"/>
        </w:rPr>
      </w:pPr>
      <w:r w:rsidRPr="00F328A5">
        <w:rPr>
          <w:rFonts w:ascii="Arial" w:eastAsia="Arial" w:hAnsi="Arial" w:cs="Arial"/>
          <w:color w:val="000000"/>
          <w:sz w:val="18"/>
          <w:szCs w:val="18"/>
        </w:rPr>
        <w:t xml:space="preserve">Guía del Tour: Por día Por Persona USD 5,00 </w:t>
      </w:r>
    </w:p>
    <w:p w14:paraId="30FD26CE" w14:textId="77777777" w:rsidR="00F328A5" w:rsidRPr="00F328A5" w:rsidRDefault="00F328A5" w:rsidP="00F328A5">
      <w:pPr>
        <w:widowControl w:val="0"/>
        <w:pBdr>
          <w:top w:val="nil"/>
          <w:left w:val="nil"/>
          <w:bottom w:val="nil"/>
          <w:right w:val="nil"/>
          <w:between w:val="nil"/>
        </w:pBdr>
        <w:spacing w:after="0" w:line="240" w:lineRule="auto"/>
        <w:ind w:left="720"/>
        <w:jc w:val="both"/>
        <w:rPr>
          <w:rFonts w:ascii="Arial" w:eastAsia="Arial" w:hAnsi="Arial" w:cs="Arial"/>
          <w:color w:val="FF0000"/>
          <w:sz w:val="18"/>
          <w:szCs w:val="18"/>
        </w:rPr>
      </w:pPr>
      <w:r w:rsidRPr="00F328A5">
        <w:rPr>
          <w:rFonts w:ascii="Arial" w:eastAsia="Arial" w:hAnsi="Arial" w:cs="Arial"/>
          <w:color w:val="000000"/>
          <w:sz w:val="18"/>
          <w:szCs w:val="18"/>
        </w:rPr>
        <w:t xml:space="preserve">Conductor del Bus: Por día Por Persona USD 3,00 </w:t>
      </w:r>
    </w:p>
    <w:p w14:paraId="2AFEA57B" w14:textId="77777777" w:rsidR="00F328A5" w:rsidRPr="00F328A5" w:rsidRDefault="00F328A5" w:rsidP="00F328A5">
      <w:pPr>
        <w:widowControl w:val="0"/>
        <w:pBdr>
          <w:top w:val="nil"/>
          <w:left w:val="nil"/>
          <w:bottom w:val="nil"/>
          <w:right w:val="nil"/>
          <w:between w:val="nil"/>
        </w:pBdr>
        <w:spacing w:after="0" w:line="240" w:lineRule="auto"/>
        <w:ind w:left="720"/>
        <w:jc w:val="both"/>
        <w:rPr>
          <w:rFonts w:ascii="Arial" w:eastAsia="Arial" w:hAnsi="Arial" w:cs="Arial"/>
          <w:color w:val="FF0000"/>
          <w:sz w:val="18"/>
          <w:szCs w:val="18"/>
        </w:rPr>
      </w:pPr>
      <w:r>
        <w:rPr>
          <w:rFonts w:ascii="Arial" w:eastAsia="Arial" w:hAnsi="Arial" w:cs="Arial"/>
          <w:color w:val="000000"/>
          <w:sz w:val="18"/>
          <w:szCs w:val="18"/>
        </w:rPr>
        <w:t>T</w:t>
      </w:r>
      <w:r w:rsidRPr="00F328A5">
        <w:rPr>
          <w:rFonts w:ascii="Arial" w:eastAsia="Arial" w:hAnsi="Arial" w:cs="Arial"/>
          <w:color w:val="000000"/>
          <w:sz w:val="18"/>
          <w:szCs w:val="18"/>
        </w:rPr>
        <w:t xml:space="preserve">raslados del/al Aeropuerto: Por Traslado por Persona USD 2,50   </w:t>
      </w:r>
    </w:p>
    <w:p w14:paraId="75566DB6" w14:textId="77777777" w:rsidR="00F328A5" w:rsidRPr="00F328A5" w:rsidRDefault="00F328A5" w:rsidP="00F328A5">
      <w:pPr>
        <w:widowControl w:val="0"/>
        <w:pBdr>
          <w:top w:val="nil"/>
          <w:left w:val="nil"/>
          <w:bottom w:val="nil"/>
          <w:right w:val="nil"/>
          <w:between w:val="nil"/>
        </w:pBdr>
        <w:spacing w:after="0" w:line="240" w:lineRule="auto"/>
        <w:ind w:left="720"/>
        <w:jc w:val="both"/>
        <w:rPr>
          <w:rFonts w:ascii="Arial" w:eastAsia="Arial" w:hAnsi="Arial" w:cs="Arial"/>
          <w:color w:val="FF0000"/>
          <w:sz w:val="18"/>
          <w:szCs w:val="18"/>
        </w:rPr>
      </w:pPr>
      <w:r w:rsidRPr="00F328A5">
        <w:rPr>
          <w:rFonts w:ascii="Arial" w:eastAsia="Arial" w:hAnsi="Arial" w:cs="Arial"/>
          <w:color w:val="000000"/>
          <w:sz w:val="18"/>
          <w:szCs w:val="18"/>
        </w:rPr>
        <w:t xml:space="preserve">Maleteros en los Hoteles: Por cada maleta USD 1,50   </w:t>
      </w:r>
    </w:p>
    <w:p w14:paraId="772D2BFB" w14:textId="061F2EE3" w:rsidR="00F72AB8" w:rsidRDefault="00F328A5" w:rsidP="00F328A5">
      <w:pPr>
        <w:widowControl w:val="0"/>
        <w:pBdr>
          <w:top w:val="nil"/>
          <w:left w:val="nil"/>
          <w:bottom w:val="nil"/>
          <w:right w:val="nil"/>
          <w:between w:val="nil"/>
        </w:pBdr>
        <w:spacing w:after="0" w:line="240" w:lineRule="auto"/>
        <w:ind w:left="720"/>
        <w:jc w:val="both"/>
        <w:rPr>
          <w:rFonts w:ascii="Arial" w:eastAsia="Arial" w:hAnsi="Arial" w:cs="Arial"/>
          <w:color w:val="000000"/>
          <w:sz w:val="18"/>
          <w:szCs w:val="18"/>
        </w:rPr>
      </w:pPr>
      <w:r w:rsidRPr="00F328A5">
        <w:rPr>
          <w:rFonts w:ascii="Arial" w:eastAsia="Arial" w:hAnsi="Arial" w:cs="Arial"/>
          <w:color w:val="000000"/>
          <w:sz w:val="18"/>
          <w:szCs w:val="18"/>
        </w:rPr>
        <w:t>Camareros en los Restaurantes: Por Persona USD 1,00</w:t>
      </w:r>
    </w:p>
    <w:p w14:paraId="36D78E80" w14:textId="2560C780" w:rsidR="00F328A5" w:rsidRPr="00F328A5" w:rsidRDefault="00F328A5" w:rsidP="00F328A5">
      <w:pPr>
        <w:pStyle w:val="Prrafodelista"/>
        <w:widowControl w:val="0"/>
        <w:numPr>
          <w:ilvl w:val="0"/>
          <w:numId w:val="8"/>
        </w:numPr>
        <w:pBdr>
          <w:top w:val="nil"/>
          <w:left w:val="nil"/>
          <w:bottom w:val="nil"/>
          <w:right w:val="nil"/>
          <w:between w:val="nil"/>
        </w:pBdr>
        <w:spacing w:after="0" w:line="240" w:lineRule="auto"/>
        <w:jc w:val="both"/>
        <w:rPr>
          <w:rFonts w:ascii="Arial" w:eastAsia="Arial" w:hAnsi="Arial" w:cs="Arial"/>
          <w:color w:val="000000"/>
          <w:sz w:val="18"/>
          <w:szCs w:val="18"/>
        </w:rPr>
      </w:pPr>
      <w:r w:rsidRPr="00F328A5">
        <w:rPr>
          <w:rFonts w:ascii="Arial" w:eastAsia="Arial" w:hAnsi="Arial" w:cs="Arial"/>
          <w:color w:val="000000"/>
          <w:sz w:val="18"/>
          <w:szCs w:val="18"/>
        </w:rPr>
        <w:t xml:space="preserve">Ningún servicio no especificado </w:t>
      </w:r>
    </w:p>
    <w:p w14:paraId="0060660E" w14:textId="77777777" w:rsidR="00F328A5" w:rsidRPr="00F328A5" w:rsidRDefault="00F328A5" w:rsidP="00F328A5">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1AFD442E" w14:textId="77777777" w:rsidR="00F72AB8" w:rsidRDefault="00F72AB8">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52847BB5" w14:textId="77777777" w:rsidR="006A24F4" w:rsidRDefault="006A24F4" w:rsidP="006A24F4">
      <w:pPr>
        <w:pStyle w:val="Prrafodelista"/>
        <w:widowControl w:val="0"/>
        <w:numPr>
          <w:ilvl w:val="0"/>
          <w:numId w:val="9"/>
        </w:numPr>
        <w:pBdr>
          <w:top w:val="nil"/>
          <w:left w:val="nil"/>
          <w:bottom w:val="nil"/>
          <w:right w:val="nil"/>
          <w:between w:val="nil"/>
        </w:pBdr>
        <w:spacing w:after="0" w:line="240" w:lineRule="auto"/>
        <w:jc w:val="both"/>
        <w:rPr>
          <w:rFonts w:ascii="Arial" w:eastAsia="Arial" w:hAnsi="Arial" w:cs="Arial"/>
          <w:color w:val="C00000"/>
          <w:sz w:val="18"/>
          <w:szCs w:val="18"/>
        </w:rPr>
      </w:pPr>
      <w:r w:rsidRPr="006A24F4">
        <w:rPr>
          <w:rFonts w:ascii="Arial" w:eastAsia="Arial" w:hAnsi="Arial" w:cs="Arial"/>
          <w:color w:val="C00000"/>
          <w:sz w:val="18"/>
          <w:szCs w:val="18"/>
        </w:rPr>
        <w:t xml:space="preserve">El orden de las visitas puede cambiarse sin afectar el contenido del viaje. </w:t>
      </w:r>
    </w:p>
    <w:p w14:paraId="00A3096A" w14:textId="1D25E9BB" w:rsidR="00A620CD" w:rsidRPr="006A24F4" w:rsidRDefault="006A24F4" w:rsidP="006A24F4">
      <w:pPr>
        <w:pStyle w:val="Prrafodelista"/>
        <w:widowControl w:val="0"/>
        <w:numPr>
          <w:ilvl w:val="0"/>
          <w:numId w:val="9"/>
        </w:numPr>
        <w:pBdr>
          <w:top w:val="nil"/>
          <w:left w:val="nil"/>
          <w:bottom w:val="nil"/>
          <w:right w:val="nil"/>
          <w:between w:val="nil"/>
        </w:pBdr>
        <w:spacing w:after="0" w:line="240" w:lineRule="auto"/>
        <w:jc w:val="both"/>
        <w:rPr>
          <w:rFonts w:ascii="Arial" w:eastAsia="Arial" w:hAnsi="Arial" w:cs="Arial"/>
          <w:color w:val="C00000"/>
          <w:sz w:val="18"/>
          <w:szCs w:val="18"/>
        </w:rPr>
      </w:pPr>
      <w:r w:rsidRPr="006A24F4">
        <w:rPr>
          <w:rFonts w:ascii="Arial" w:eastAsia="Arial" w:hAnsi="Arial" w:cs="Arial"/>
          <w:color w:val="C00000"/>
          <w:sz w:val="18"/>
          <w:szCs w:val="18"/>
        </w:rPr>
        <w:t>2. En muchos hoteles, las habitaciones triples son habitaciones dobles con cama extra, es decir, no hay habitaciones triples con tres camas separadas iguales.</w:t>
      </w:r>
    </w:p>
    <w:p w14:paraId="48429CBF" w14:textId="77777777" w:rsidR="00A620CD" w:rsidRDefault="00A620CD">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632CC083" w14:textId="77777777" w:rsidR="00F72AB8" w:rsidRDefault="00267F65">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NOTAS IMPORTANTES:</w:t>
      </w:r>
    </w:p>
    <w:p w14:paraId="46E24A90" w14:textId="77777777" w:rsidR="00F72AB8" w:rsidRDefault="00F72AB8">
      <w:pPr>
        <w:spacing w:after="0" w:line="240" w:lineRule="auto"/>
        <w:jc w:val="both"/>
        <w:rPr>
          <w:rFonts w:ascii="Arial" w:eastAsia="Arial" w:hAnsi="Arial" w:cs="Arial"/>
          <w:b/>
          <w:color w:val="0070C0"/>
          <w:sz w:val="18"/>
          <w:szCs w:val="18"/>
          <w:u w:val="single"/>
        </w:rPr>
      </w:pPr>
    </w:p>
    <w:p w14:paraId="6974A79F" w14:textId="3683A090" w:rsidR="00F328A5" w:rsidRPr="00F328A5" w:rsidRDefault="00F328A5" w:rsidP="00F328A5">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sidRPr="00F328A5">
        <w:rPr>
          <w:rFonts w:ascii="Arial" w:eastAsia="Arial" w:hAnsi="Arial" w:cs="Arial"/>
          <w:color w:val="000000"/>
          <w:sz w:val="18"/>
          <w:szCs w:val="18"/>
        </w:rPr>
        <w:t>No se garantiza conductor de habla hispana durante los traslados</w:t>
      </w:r>
    </w:p>
    <w:p w14:paraId="709449E8" w14:textId="63382197" w:rsidR="00F328A5" w:rsidRDefault="00F328A5" w:rsidP="00F328A5">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sidRPr="00F328A5">
        <w:rPr>
          <w:rFonts w:ascii="Arial" w:eastAsia="Arial" w:hAnsi="Arial" w:cs="Arial"/>
          <w:color w:val="000000"/>
          <w:sz w:val="18"/>
          <w:szCs w:val="18"/>
        </w:rPr>
        <w:t>Los traslados incluidos son solo en los días del inicio (llegada) y final (salida) del Circuito.</w:t>
      </w:r>
    </w:p>
    <w:p w14:paraId="72536282" w14:textId="3F8AA140" w:rsidR="00F72AB8" w:rsidRDefault="00267F65" w:rsidP="00F328A5">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Tarifas expresadas por persona, en dólares americanos pagaderos en Moneda Nacional al tipo de cambio del día de su pago indicado por Entorno CIT, sujetas a cambios sin previo aviso y a disponibilidad al momento de reservar.</w:t>
      </w:r>
    </w:p>
    <w:p w14:paraId="4458ED91" w14:textId="229E9AEF" w:rsidR="006A24F4" w:rsidRDefault="006A24F4" w:rsidP="006A24F4">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p>
    <w:p w14:paraId="39AA92B3" w14:textId="77777777" w:rsidR="006A24F4" w:rsidRDefault="006A24F4" w:rsidP="006A24F4">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p>
    <w:p w14:paraId="03F6FA29" w14:textId="77777777" w:rsidR="00F72AB8" w:rsidRDefault="00267F65">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 </w:t>
      </w:r>
    </w:p>
    <w:p w14:paraId="34E79DC9" w14:textId="77777777" w:rsidR="00F72AB8" w:rsidRDefault="00267F65">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 vigencia de su pasaporte deberá tener mínimo seis meses a partir de la fecha de la finalización de su viaje.</w:t>
      </w:r>
    </w:p>
    <w:p w14:paraId="349CE5E9" w14:textId="77777777" w:rsidR="00F72AB8" w:rsidRDefault="00267F65">
      <w:pPr>
        <w:widowControl w:val="0"/>
        <w:numPr>
          <w:ilvl w:val="0"/>
          <w:numId w:val="2"/>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022CF6D6" w14:textId="77777777" w:rsidR="00F72AB8" w:rsidRDefault="00267F65">
      <w:pPr>
        <w:numPr>
          <w:ilvl w:val="0"/>
          <w:numId w:val="2"/>
        </w:numPr>
        <w:spacing w:after="0" w:line="240" w:lineRule="auto"/>
        <w:jc w:val="both"/>
        <w:rPr>
          <w:rFonts w:ascii="Arial" w:eastAsia="Arial" w:hAnsi="Arial" w:cs="Arial"/>
          <w:b/>
          <w:color w:val="000000"/>
          <w:sz w:val="18"/>
          <w:szCs w:val="18"/>
        </w:rPr>
      </w:pPr>
      <w:r>
        <w:rPr>
          <w:rFonts w:ascii="Arial" w:eastAsia="Arial" w:hAnsi="Arial" w:cs="Arial"/>
          <w:b/>
          <w:color w:val="000000"/>
          <w:sz w:val="18"/>
          <w:szCs w:val="18"/>
        </w:rPr>
        <w:t xml:space="preserve">El pasajero debe tener una tarjeta de crédito a su nombre para el depósito de garantía en el momento del </w:t>
      </w:r>
      <w:proofErr w:type="spellStart"/>
      <w:r>
        <w:rPr>
          <w:rFonts w:ascii="Arial" w:eastAsia="Arial" w:hAnsi="Arial" w:cs="Arial"/>
          <w:b/>
          <w:color w:val="000000"/>
          <w:sz w:val="18"/>
          <w:szCs w:val="18"/>
        </w:rPr>
        <w:t>check</w:t>
      </w:r>
      <w:proofErr w:type="spellEnd"/>
      <w:r>
        <w:rPr>
          <w:rFonts w:ascii="Arial" w:eastAsia="Arial" w:hAnsi="Arial" w:cs="Arial"/>
          <w:b/>
          <w:color w:val="000000"/>
          <w:sz w:val="18"/>
          <w:szCs w:val="18"/>
        </w:rPr>
        <w:t>-in.</w:t>
      </w:r>
    </w:p>
    <w:p w14:paraId="12062565" w14:textId="77777777" w:rsidR="00F72AB8" w:rsidRDefault="00267F65">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Los servicios de traslados y excursiones en esta cotización son otorgados como servicios regulares, estos servicios están sujetos a horarios </w:t>
      </w:r>
      <w:proofErr w:type="spellStart"/>
      <w:r>
        <w:rPr>
          <w:rFonts w:ascii="Arial" w:eastAsia="Arial" w:hAnsi="Arial" w:cs="Arial"/>
          <w:color w:val="000000"/>
          <w:sz w:val="18"/>
          <w:szCs w:val="18"/>
        </w:rPr>
        <w:t>pre-establecidos</w:t>
      </w:r>
      <w:proofErr w:type="spellEnd"/>
      <w:r>
        <w:rPr>
          <w:rFonts w:ascii="Arial" w:eastAsia="Arial" w:hAnsi="Arial" w:cs="Arial"/>
          <w:color w:val="000000"/>
          <w:sz w:val="18"/>
          <w:szCs w:val="18"/>
        </w:rPr>
        <w:t>. Si los pasajeros llegan en Horario de entre 22:00hrs y 06:00hrs aplica suplemento de 25USD por persona</w:t>
      </w:r>
    </w:p>
    <w:p w14:paraId="10D54945" w14:textId="77777777" w:rsidR="00F72AB8" w:rsidRDefault="00267F65">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Cualquier servicio adicional durante el viaje debe ser pagado por el cliente.</w:t>
      </w:r>
    </w:p>
    <w:p w14:paraId="6168A1AC" w14:textId="77777777" w:rsidR="00F72AB8" w:rsidRDefault="00267F65">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horarios de registro de entrada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-In) y salida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Out</w:t>
      </w:r>
      <w:proofErr w:type="spellEnd"/>
      <w:r>
        <w:rPr>
          <w:rFonts w:ascii="Arial" w:eastAsia="Arial" w:hAnsi="Arial" w:cs="Arial"/>
          <w:color w:val="000000"/>
          <w:sz w:val="18"/>
          <w:szCs w:val="18"/>
        </w:rPr>
        <w:t xml:space="preserve">) de los hoteles están sujetos a las formalidades de cada hotel, pudiendo tener los siguientes horarios: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In 14:00 </w:t>
      </w:r>
      <w:proofErr w:type="spellStart"/>
      <w:r>
        <w:rPr>
          <w:rFonts w:ascii="Arial" w:eastAsia="Arial" w:hAnsi="Arial" w:cs="Arial"/>
          <w:color w:val="000000"/>
          <w:sz w:val="18"/>
          <w:szCs w:val="18"/>
        </w:rPr>
        <w:t>Hrs</w:t>
      </w:r>
      <w:proofErr w:type="spellEnd"/>
      <w:r>
        <w:rPr>
          <w:rFonts w:ascii="Arial" w:eastAsia="Arial" w:hAnsi="Arial" w:cs="Arial"/>
          <w:color w:val="000000"/>
          <w:sz w:val="18"/>
          <w:szCs w:val="18"/>
        </w:rPr>
        <w:t xml:space="preserve">. y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Out</w:t>
      </w:r>
      <w:proofErr w:type="spellEnd"/>
      <w:r>
        <w:rPr>
          <w:rFonts w:ascii="Arial" w:eastAsia="Arial" w:hAnsi="Arial" w:cs="Arial"/>
          <w:color w:val="000000"/>
          <w:sz w:val="18"/>
          <w:szCs w:val="18"/>
        </w:rPr>
        <w:t xml:space="preserve"> 11:00 </w:t>
      </w:r>
      <w:proofErr w:type="spellStart"/>
      <w:r>
        <w:rPr>
          <w:rFonts w:ascii="Arial" w:eastAsia="Arial" w:hAnsi="Arial" w:cs="Arial"/>
          <w:color w:val="000000"/>
          <w:sz w:val="18"/>
          <w:szCs w:val="18"/>
        </w:rPr>
        <w:t>Hrs</w:t>
      </w:r>
      <w:proofErr w:type="spellEnd"/>
      <w:r>
        <w:rPr>
          <w:rFonts w:ascii="Arial" w:eastAsia="Arial" w:hAnsi="Arial" w:cs="Arial"/>
          <w:color w:val="000000"/>
          <w:sz w:val="18"/>
          <w:szCs w:val="18"/>
        </w:rPr>
        <w:t>. (Mañana). En caso de que la llegada fuese antes del horario establecido, existe la posibilidad de que la habitación no sea facilitada hasta el horario correspondiente. Si su avión regresa por la tarde, el hotel podrá mantener sus pertenencias.</w:t>
      </w:r>
    </w:p>
    <w:p w14:paraId="060F39E0" w14:textId="77777777" w:rsidR="00F72AB8" w:rsidRDefault="00267F65">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CIRCUITOS REGULARES Y </w:t>
      </w:r>
      <w:proofErr w:type="spellStart"/>
      <w:proofErr w:type="gramStart"/>
      <w:r>
        <w:rPr>
          <w:rFonts w:ascii="Arial" w:eastAsia="Arial" w:hAnsi="Arial" w:cs="Arial"/>
          <w:color w:val="000000"/>
          <w:sz w:val="18"/>
          <w:szCs w:val="18"/>
        </w:rPr>
        <w:t>GARANTIZADOS:Les</w:t>
      </w:r>
      <w:proofErr w:type="spellEnd"/>
      <w:proofErr w:type="gramEnd"/>
      <w:r>
        <w:rPr>
          <w:rFonts w:ascii="Arial" w:eastAsia="Arial" w:hAnsi="Arial" w:cs="Arial"/>
          <w:color w:val="000000"/>
          <w:sz w:val="18"/>
          <w:szCs w:val="18"/>
        </w:rPr>
        <w:t xml:space="preserve"> recordamos que la selección de hoteles en las salidas garantizadas NO ES UNA OPCION DE CLIENTE. El cliente NO PUEDE ELEGIR el hotel dentro de la categoría seleccionada. Se Indica varios hoteles con los que se trabaja habitualmente, pero la elección final del hotel en cada salida es única y exclusivamente del prestador de servicios. Si los clientes desean otro hotel, deberán solicitar SERVICIOS PRIVADOS y en ese caso, la elección es de ellos, pagando el importe correspondiente por SERVICIOS PRIVADOS, </w:t>
      </w:r>
      <w:proofErr w:type="spellStart"/>
      <w:r>
        <w:rPr>
          <w:rFonts w:ascii="Arial" w:eastAsia="Arial" w:hAnsi="Arial" w:cs="Arial"/>
          <w:color w:val="000000"/>
          <w:sz w:val="18"/>
          <w:szCs w:val="18"/>
        </w:rPr>
        <w:t>Fit´s</w:t>
      </w:r>
      <w:proofErr w:type="spellEnd"/>
      <w:r>
        <w:rPr>
          <w:rFonts w:ascii="Arial" w:eastAsia="Arial" w:hAnsi="Arial" w:cs="Arial"/>
          <w:color w:val="000000"/>
          <w:sz w:val="18"/>
          <w:szCs w:val="18"/>
        </w:rPr>
        <w:t xml:space="preserve"> y/o a la carta.</w:t>
      </w:r>
    </w:p>
    <w:p w14:paraId="112BF98E" w14:textId="77777777" w:rsidR="00F72AB8" w:rsidRDefault="00267F65">
      <w:pPr>
        <w:widowControl w:val="0"/>
        <w:numPr>
          <w:ilvl w:val="0"/>
          <w:numId w:val="2"/>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 tarifa para niños es aplicable para los menores de 11 años acompañados y compartiendo siempre 1 o 2 menores con dos adultos; con las camas disponibles en la habitación. Los menores compartiendo no incluyen desayuno.</w:t>
      </w:r>
    </w:p>
    <w:p w14:paraId="5F117262" w14:textId="77777777" w:rsidR="00F72AB8" w:rsidRDefault="00267F65">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Entorno CIT, no se responsabiliza por ninguna pérdida de equipaje, daño, deterioro o perjuicio de ninguna índole que pueda ocurrir durante el circuito, debido a la negligencia, error o descuido de los proveedores de servicios: transportes, hoteles, restaurantes, etc. El cliente prestará personalmente especial atención en la manipulación de su equipaje, de los mismos en los medios de transporte utilizados durante los circuitos.</w:t>
      </w:r>
    </w:p>
    <w:p w14:paraId="3B5E037A" w14:textId="77777777" w:rsidR="00F72AB8" w:rsidRDefault="00267F65">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caso de incidencia deberá denunciarlo en la Policía, para posteriores gestiones con su seguro. Entorno CIT no indemnizara ni se </w:t>
      </w:r>
      <w:proofErr w:type="gramStart"/>
      <w:r>
        <w:rPr>
          <w:rFonts w:ascii="Arial" w:eastAsia="Arial" w:hAnsi="Arial" w:cs="Arial"/>
          <w:color w:val="000000"/>
          <w:sz w:val="18"/>
          <w:szCs w:val="18"/>
        </w:rPr>
        <w:t>responsabilizara</w:t>
      </w:r>
      <w:proofErr w:type="gramEnd"/>
      <w:r>
        <w:rPr>
          <w:rFonts w:ascii="Arial" w:eastAsia="Arial" w:hAnsi="Arial" w:cs="Arial"/>
          <w:color w:val="000000"/>
          <w:sz w:val="18"/>
          <w:szCs w:val="18"/>
        </w:rPr>
        <w:t xml:space="preserve"> en ningún caso por estos motivos, al no tener control ni poder controlar el equipaje de los clientes. </w:t>
      </w:r>
    </w:p>
    <w:p w14:paraId="20B82C0D" w14:textId="77777777" w:rsidR="00F72AB8" w:rsidRDefault="00267F65">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Nuestra Organización, es la más interesada en respetar y cumplir los programas tal y como están diseñados. 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caso todas las visitas indicadas y reembolsando los servicios no utilizados, si procede.</w:t>
      </w:r>
    </w:p>
    <w:p w14:paraId="547EA233" w14:textId="77777777" w:rsidR="00F72AB8" w:rsidRDefault="00267F65">
      <w:pPr>
        <w:widowControl w:val="0"/>
        <w:numPr>
          <w:ilvl w:val="0"/>
          <w:numId w:val="2"/>
        </w:numPr>
        <w:spacing w:after="0" w:line="240" w:lineRule="auto"/>
        <w:jc w:val="both"/>
        <w:rPr>
          <w:rFonts w:ascii="Arial" w:eastAsia="Arial" w:hAnsi="Arial" w:cs="Arial"/>
          <w:b/>
          <w:color w:val="000000"/>
          <w:sz w:val="18"/>
          <w:szCs w:val="18"/>
        </w:rPr>
      </w:pPr>
      <w:r>
        <w:rPr>
          <w:rFonts w:ascii="Arial" w:eastAsia="Arial" w:hAnsi="Arial" w:cs="Arial"/>
          <w:b/>
          <w:color w:val="000000"/>
          <w:sz w:val="18"/>
          <w:szCs w:val="18"/>
        </w:rPr>
        <w:t xml:space="preserve">Consulte suplemento para traslados desde y/o hasta el aeropuerto en horario nocturno. </w:t>
      </w:r>
    </w:p>
    <w:p w14:paraId="19215034" w14:textId="77777777" w:rsidR="00F72AB8" w:rsidRDefault="00267F65">
      <w:pPr>
        <w:widowControl w:val="0"/>
        <w:numPr>
          <w:ilvl w:val="0"/>
          <w:numId w:val="2"/>
        </w:numPr>
        <w:spacing w:after="0" w:line="240" w:lineRule="auto"/>
        <w:jc w:val="both"/>
        <w:rPr>
          <w:rFonts w:ascii="Arial" w:eastAsia="Arial" w:hAnsi="Arial" w:cs="Arial"/>
          <w:b/>
          <w:color w:val="000000"/>
          <w:sz w:val="18"/>
          <w:szCs w:val="18"/>
        </w:rPr>
      </w:pPr>
      <w:r>
        <w:rPr>
          <w:rFonts w:ascii="Arial" w:eastAsia="Arial" w:hAnsi="Arial" w:cs="Arial"/>
          <w:b/>
          <w:color w:val="000000"/>
          <w:sz w:val="18"/>
          <w:szCs w:val="18"/>
        </w:rPr>
        <w:t xml:space="preserve">Para poder confirmar los traslados debemos de recibir la información completa de vuelos por lo </w:t>
      </w:r>
      <w:r>
        <w:rPr>
          <w:rFonts w:ascii="Arial" w:eastAsia="Arial" w:hAnsi="Arial" w:cs="Arial"/>
          <w:b/>
          <w:color w:val="000000"/>
          <w:sz w:val="18"/>
          <w:szCs w:val="18"/>
          <w:u w:val="single"/>
        </w:rPr>
        <w:t>menos 10 días hábiles antes de</w:t>
      </w:r>
      <w:r>
        <w:rPr>
          <w:rFonts w:ascii="Arial" w:eastAsia="Arial" w:hAnsi="Arial" w:cs="Arial"/>
          <w:b/>
          <w:color w:val="000000"/>
          <w:sz w:val="18"/>
          <w:szCs w:val="18"/>
        </w:rPr>
        <w:t xml:space="preserve"> la fecha de salida, en caso contrario no se podrá proporcionar los servicios de traslados de entrada y/o salida, y no serán reembolsables.</w:t>
      </w:r>
    </w:p>
    <w:p w14:paraId="387C2F19" w14:textId="77777777" w:rsidR="00F72AB8" w:rsidRDefault="00267F65">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días libres, NO INCLUYEN servicio de guía y transporte.</w:t>
      </w:r>
    </w:p>
    <w:p w14:paraId="2053A6F3" w14:textId="77777777" w:rsidR="00F72AB8" w:rsidRDefault="00F72AB8">
      <w:pPr>
        <w:spacing w:after="0" w:line="240" w:lineRule="auto"/>
        <w:jc w:val="center"/>
        <w:rPr>
          <w:rFonts w:ascii="Arial" w:eastAsia="Arial" w:hAnsi="Arial" w:cs="Arial"/>
          <w:b/>
          <w:color w:val="E36C09"/>
          <w:sz w:val="18"/>
          <w:szCs w:val="18"/>
          <w:u w:val="single"/>
        </w:rPr>
      </w:pPr>
    </w:p>
    <w:p w14:paraId="44387DBC" w14:textId="77777777" w:rsidR="00F72AB8" w:rsidRDefault="00267F65">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AVISO DE PRIVACIDAD:</w:t>
      </w:r>
    </w:p>
    <w:p w14:paraId="463C7DBF" w14:textId="77777777" w:rsidR="00F72AB8" w:rsidRDefault="00F72AB8">
      <w:pPr>
        <w:spacing w:after="0" w:line="240" w:lineRule="auto"/>
        <w:jc w:val="both"/>
        <w:rPr>
          <w:rFonts w:ascii="Arial" w:eastAsia="Arial" w:hAnsi="Arial" w:cs="Arial"/>
          <w:b/>
          <w:sz w:val="18"/>
          <w:szCs w:val="18"/>
          <w:u w:val="single"/>
        </w:rPr>
      </w:pPr>
    </w:p>
    <w:p w14:paraId="19B0EA2C" w14:textId="77777777" w:rsidR="00F72AB8" w:rsidRDefault="00267F65">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cumplimiento por lo dispuesto en el artículo 15 de la Ley Federal de Protección de datos Personales en Posesión de los Particulares (LFPDPPP), le informamos </w:t>
      </w:r>
      <w:proofErr w:type="gramStart"/>
      <w:r>
        <w:rPr>
          <w:rFonts w:ascii="Arial" w:eastAsia="Arial" w:hAnsi="Arial" w:cs="Arial"/>
          <w:color w:val="000000"/>
          <w:sz w:val="18"/>
          <w:szCs w:val="18"/>
        </w:rPr>
        <w:t>que  sus</w:t>
      </w:r>
      <w:proofErr w:type="gramEnd"/>
      <w:r>
        <w:rPr>
          <w:rFonts w:ascii="Arial" w:eastAsia="Arial" w:hAnsi="Arial" w:cs="Arial"/>
          <w:color w:val="000000"/>
          <w:sz w:val="18"/>
          <w:szCs w:val="18"/>
        </w:rPr>
        <w:t xml:space="preserve"> datos personales que llegase a proporcionar de manera libre y voluntaria a través de este o cualquier otro medio estarán sujetos a las disposiciones del Aviso de Privacidad de Entorno CIT el cual puede ser consultado en el sitio web: </w:t>
      </w:r>
      <w:hyperlink r:id="rId13">
        <w:r w:rsidR="00F72AB8">
          <w:rPr>
            <w:rFonts w:ascii="Arial" w:eastAsia="Arial" w:hAnsi="Arial" w:cs="Arial"/>
            <w:color w:val="0000FF"/>
            <w:sz w:val="18"/>
            <w:szCs w:val="18"/>
            <w:u w:val="single"/>
          </w:rPr>
          <w:t>www.entonocit.</w:t>
        </w:r>
      </w:hyperlink>
      <w:r>
        <w:rPr>
          <w:rFonts w:ascii="Arial" w:eastAsia="Arial" w:hAnsi="Arial" w:cs="Arial"/>
          <w:color w:val="0000FF"/>
          <w:sz w:val="18"/>
          <w:szCs w:val="18"/>
          <w:u w:val="single"/>
        </w:rPr>
        <w:t>com</w:t>
      </w:r>
      <w:r>
        <w:rPr>
          <w:rFonts w:ascii="Arial" w:eastAsia="Arial" w:hAnsi="Arial" w:cs="Arial"/>
          <w:color w:val="000000"/>
          <w:sz w:val="18"/>
          <w:szCs w:val="18"/>
        </w:rPr>
        <w:tab/>
      </w:r>
    </w:p>
    <w:p w14:paraId="33144F09" w14:textId="77777777" w:rsidR="00F72AB8" w:rsidRDefault="00F72AB8">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2D28D6D3" w14:textId="77777777" w:rsidR="00F72AB8" w:rsidRDefault="00F72AB8">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12C62C3B" w14:textId="52FC8783" w:rsidR="00F72AB8" w:rsidRDefault="00267F65">
      <w:pPr>
        <w:widowControl w:val="0"/>
        <w:pBdr>
          <w:top w:val="nil"/>
          <w:left w:val="nil"/>
          <w:bottom w:val="nil"/>
          <w:right w:val="nil"/>
          <w:between w:val="nil"/>
        </w:pBdr>
        <w:spacing w:after="0" w:line="240" w:lineRule="auto"/>
        <w:jc w:val="center"/>
        <w:rPr>
          <w:rFonts w:ascii="Arial" w:eastAsia="Arial" w:hAnsi="Arial" w:cs="Arial"/>
          <w:b/>
          <w:color w:val="0070C0"/>
          <w:u w:val="single"/>
        </w:rPr>
      </w:pPr>
      <w:r>
        <w:rPr>
          <w:rFonts w:ascii="Arial" w:eastAsia="Arial" w:hAnsi="Arial" w:cs="Arial"/>
          <w:b/>
          <w:color w:val="0070C0"/>
          <w:u w:val="single"/>
        </w:rPr>
        <w:t xml:space="preserve">VIGENCIA </w:t>
      </w:r>
      <w:r w:rsidR="006A24F4">
        <w:rPr>
          <w:rFonts w:ascii="Arial" w:eastAsia="Arial" w:hAnsi="Arial" w:cs="Arial"/>
          <w:b/>
          <w:color w:val="0070C0"/>
          <w:u w:val="single"/>
        </w:rPr>
        <w:t>25 DE ENERO DE 2027</w:t>
      </w:r>
      <w:r w:rsidR="00FC6551">
        <w:rPr>
          <w:rFonts w:ascii="Arial" w:eastAsia="Arial" w:hAnsi="Arial" w:cs="Arial"/>
          <w:b/>
          <w:color w:val="0070C0"/>
          <w:u w:val="single"/>
        </w:rPr>
        <w:t xml:space="preserve"> </w:t>
      </w:r>
    </w:p>
    <w:p w14:paraId="579B8329" w14:textId="77777777" w:rsidR="00F72AB8" w:rsidRDefault="00267F65">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r>
        <w:rPr>
          <w:rFonts w:ascii="Arial" w:eastAsia="Arial" w:hAnsi="Arial" w:cs="Arial"/>
          <w:b/>
          <w:color w:val="FFFFFF"/>
          <w:sz w:val="18"/>
          <w:szCs w:val="18"/>
          <w:highlight w:val="blue"/>
          <w:u w:val="single"/>
        </w:rPr>
        <w:t xml:space="preserve">SE REQUIERE PREPAGO </w:t>
      </w:r>
    </w:p>
    <w:p w14:paraId="0403B0C9" w14:textId="77777777" w:rsidR="00F72AB8" w:rsidRDefault="00F72AB8">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p>
    <w:tbl>
      <w:tblPr>
        <w:tblStyle w:val="a4"/>
        <w:tblW w:w="6997" w:type="dxa"/>
        <w:jc w:val="center"/>
        <w:tblInd w:w="0" w:type="dxa"/>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ayout w:type="fixed"/>
        <w:tblLook w:val="04A0" w:firstRow="1" w:lastRow="0" w:firstColumn="1" w:lastColumn="0" w:noHBand="0" w:noVBand="1"/>
      </w:tblPr>
      <w:tblGrid>
        <w:gridCol w:w="6997"/>
      </w:tblGrid>
      <w:tr w:rsidR="00F72AB8" w14:paraId="06C03C04" w14:textId="77777777" w:rsidTr="00F72AB8">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00B050"/>
          </w:tcPr>
          <w:p w14:paraId="1CA1D049" w14:textId="77777777" w:rsidR="00F72AB8" w:rsidRPr="006A24F4" w:rsidRDefault="00267F65">
            <w:pPr>
              <w:widowControl w:val="0"/>
              <w:pBdr>
                <w:top w:val="nil"/>
                <w:left w:val="nil"/>
                <w:bottom w:val="nil"/>
                <w:right w:val="nil"/>
                <w:between w:val="nil"/>
              </w:pBdr>
              <w:jc w:val="center"/>
              <w:rPr>
                <w:rFonts w:ascii="Arial" w:eastAsia="Arial" w:hAnsi="Arial" w:cs="Arial"/>
                <w:bCs/>
                <w:sz w:val="18"/>
                <w:szCs w:val="18"/>
                <w:u w:val="single"/>
              </w:rPr>
            </w:pPr>
            <w:r w:rsidRPr="006A24F4">
              <w:rPr>
                <w:rFonts w:ascii="Arial" w:eastAsia="Arial" w:hAnsi="Arial" w:cs="Arial"/>
                <w:bCs/>
                <w:color w:val="FFFFFF" w:themeColor="background1"/>
                <w:sz w:val="18"/>
                <w:szCs w:val="18"/>
                <w:u w:val="single"/>
              </w:rPr>
              <w:t>POLÍTICAS DE CANCELACIÓN</w:t>
            </w:r>
          </w:p>
        </w:tc>
      </w:tr>
      <w:tr w:rsidR="00F72AB8" w14:paraId="6DCD6918" w14:textId="77777777" w:rsidTr="00F72AB8">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EBF1DD"/>
          </w:tcPr>
          <w:p w14:paraId="17CB2179" w14:textId="77777777" w:rsidR="00F72AB8" w:rsidRDefault="00F72AB8">
            <w:pPr>
              <w:widowControl w:val="0"/>
              <w:pBdr>
                <w:top w:val="nil"/>
                <w:left w:val="nil"/>
                <w:bottom w:val="nil"/>
                <w:right w:val="nil"/>
                <w:between w:val="nil"/>
              </w:pBdr>
              <w:ind w:left="720"/>
              <w:rPr>
                <w:rFonts w:ascii="Arial" w:eastAsia="Arial" w:hAnsi="Arial" w:cs="Arial"/>
                <w:sz w:val="18"/>
                <w:szCs w:val="18"/>
              </w:rPr>
            </w:pPr>
          </w:p>
          <w:p w14:paraId="57C2D046" w14:textId="1F1D5960" w:rsidR="006A24F4" w:rsidRPr="006A24F4" w:rsidRDefault="006A24F4">
            <w:pPr>
              <w:widowControl w:val="0"/>
              <w:numPr>
                <w:ilvl w:val="0"/>
                <w:numId w:val="3"/>
              </w:numPr>
              <w:rPr>
                <w:rFonts w:ascii="Arial" w:eastAsia="Arial" w:hAnsi="Arial" w:cs="Arial"/>
                <w:sz w:val="18"/>
                <w:szCs w:val="18"/>
              </w:rPr>
            </w:pPr>
            <w:r>
              <w:rPr>
                <w:rFonts w:ascii="Arial" w:eastAsia="Arial" w:hAnsi="Arial" w:cs="Arial"/>
                <w:sz w:val="18"/>
                <w:szCs w:val="18"/>
              </w:rPr>
              <w:t xml:space="preserve">Para solicitar el espacio es necesario un anticipo de 350usd por persona no reembolsable </w:t>
            </w:r>
          </w:p>
          <w:p w14:paraId="27FE9CAD" w14:textId="5907A22D" w:rsidR="00F72AB8" w:rsidRDefault="006A24F4" w:rsidP="006A24F4">
            <w:pPr>
              <w:widowControl w:val="0"/>
              <w:numPr>
                <w:ilvl w:val="0"/>
                <w:numId w:val="3"/>
              </w:numPr>
              <w:rPr>
                <w:rFonts w:ascii="Arial" w:eastAsia="Arial" w:hAnsi="Arial" w:cs="Arial"/>
                <w:sz w:val="18"/>
                <w:szCs w:val="18"/>
              </w:rPr>
            </w:pPr>
            <w:r>
              <w:rPr>
                <w:rFonts w:ascii="Arial" w:eastAsia="Arial" w:hAnsi="Arial" w:cs="Arial"/>
                <w:sz w:val="18"/>
                <w:szCs w:val="18"/>
              </w:rPr>
              <w:t xml:space="preserve">Una vez confirmado el espacio no hay cancelaciones e incurre dentro de cargos de un 100% del total del viaje </w:t>
            </w:r>
            <w:r>
              <w:rPr>
                <w:rFonts w:ascii="Arial" w:eastAsia="Arial" w:hAnsi="Arial" w:cs="Arial"/>
                <w:sz w:val="18"/>
                <w:szCs w:val="18"/>
              </w:rPr>
              <w:br/>
            </w:r>
            <w:r w:rsidR="00267F65">
              <w:rPr>
                <w:rFonts w:ascii="Arial" w:eastAsia="Arial" w:hAnsi="Arial" w:cs="Arial"/>
                <w:b w:val="0"/>
                <w:sz w:val="18"/>
                <w:szCs w:val="18"/>
              </w:rPr>
              <w:t>Servicios parciales no utilizados no son reembolsables.</w:t>
            </w:r>
          </w:p>
        </w:tc>
      </w:tr>
    </w:tbl>
    <w:p w14:paraId="7C45AC29" w14:textId="77777777" w:rsidR="00F72AB8" w:rsidRDefault="00F72AB8">
      <w:pPr>
        <w:widowControl w:val="0"/>
        <w:pBdr>
          <w:top w:val="nil"/>
          <w:left w:val="nil"/>
          <w:bottom w:val="nil"/>
          <w:right w:val="nil"/>
          <w:between w:val="nil"/>
        </w:pBdr>
        <w:spacing w:after="0" w:line="240" w:lineRule="auto"/>
        <w:jc w:val="center"/>
        <w:rPr>
          <w:rFonts w:ascii="Arial" w:eastAsia="Arial" w:hAnsi="Arial" w:cs="Arial"/>
          <w:b/>
          <w:color w:val="000000"/>
          <w:sz w:val="18"/>
          <w:szCs w:val="18"/>
          <w:u w:val="single"/>
        </w:rPr>
      </w:pPr>
    </w:p>
    <w:p w14:paraId="17EA9736" w14:textId="77777777" w:rsidR="00F72AB8" w:rsidRDefault="00267F65">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b/>
          <w:color w:val="000000"/>
          <w:sz w:val="18"/>
          <w:szCs w:val="18"/>
          <w:u w:val="single"/>
        </w:rPr>
        <w:t>El presente documento es de carácter informativo, más no una confirmación.</w:t>
      </w:r>
    </w:p>
    <w:p w14:paraId="1DB79EE7" w14:textId="77777777" w:rsidR="00F72AB8" w:rsidRDefault="00F72AB8">
      <w:pPr>
        <w:pBdr>
          <w:top w:val="nil"/>
          <w:left w:val="nil"/>
          <w:bottom w:val="nil"/>
          <w:right w:val="nil"/>
          <w:between w:val="nil"/>
        </w:pBdr>
        <w:spacing w:after="0" w:line="240" w:lineRule="auto"/>
        <w:jc w:val="both"/>
        <w:rPr>
          <w:rFonts w:ascii="Arial" w:eastAsia="Arial" w:hAnsi="Arial" w:cs="Arial"/>
          <w:color w:val="000000"/>
          <w:sz w:val="24"/>
          <w:szCs w:val="24"/>
        </w:rPr>
      </w:pPr>
    </w:p>
    <w:sectPr w:rsidR="00F72AB8">
      <w:headerReference w:type="default" r:id="rId14"/>
      <w:footerReference w:type="default" r:id="rId15"/>
      <w:pgSz w:w="11906" w:h="16838"/>
      <w:pgMar w:top="2385" w:right="1983" w:bottom="1134"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36B6E" w14:textId="77777777" w:rsidR="00694BFE" w:rsidRDefault="00694BFE">
      <w:pPr>
        <w:spacing w:after="0" w:line="240" w:lineRule="auto"/>
      </w:pPr>
      <w:r>
        <w:separator/>
      </w:r>
    </w:p>
  </w:endnote>
  <w:endnote w:type="continuationSeparator" w:id="0">
    <w:p w14:paraId="33BC8820" w14:textId="77777777" w:rsidR="00694BFE" w:rsidRDefault="00694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09000AF1-F620-4315-9047-DCF89D29C1F2}"/>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embedRegular r:id="rId2" w:fontKey="{751094F4-45B3-446B-B819-A45862A2C2CE}"/>
  </w:font>
  <w:font w:name="Calibri">
    <w:panose1 w:val="020F0502020204030204"/>
    <w:charset w:val="00"/>
    <w:family w:val="swiss"/>
    <w:pitch w:val="variable"/>
    <w:sig w:usb0="E4002EFF" w:usb1="C200247B" w:usb2="00000009" w:usb3="00000000" w:csb0="000001FF" w:csb1="00000000"/>
    <w:embedRegular r:id="rId3" w:fontKey="{304BCC35-F4E2-4639-BFC2-95C6E258AB1D}"/>
    <w:embedBold r:id="rId4" w:fontKey="{7FC727F8-4805-4D50-941C-73C7F2C975D4}"/>
  </w:font>
  <w:font w:name="Cambria">
    <w:panose1 w:val="02040503050406030204"/>
    <w:charset w:val="00"/>
    <w:family w:val="roman"/>
    <w:pitch w:val="variable"/>
    <w:sig w:usb0="E00006FF" w:usb1="420024FF" w:usb2="02000000" w:usb3="00000000" w:csb0="0000019F" w:csb1="00000000"/>
    <w:embedRegular r:id="rId5" w:fontKey="{C53760B2-403B-4ED6-860D-44CC192C9EA0}"/>
  </w:font>
  <w:font w:name="Tahoma">
    <w:panose1 w:val="020B0604030504040204"/>
    <w:charset w:val="00"/>
    <w:family w:val="swiss"/>
    <w:pitch w:val="variable"/>
    <w:sig w:usb0="E1002EFF" w:usb1="C000605B" w:usb2="00000029" w:usb3="00000000" w:csb0="000101FF" w:csb1="00000000"/>
    <w:embedRegular r:id="rId6" w:fontKey="{F42E6811-8395-4D0B-8075-BF3EAD223A42}"/>
  </w:font>
  <w:font w:name="Georgia">
    <w:panose1 w:val="02040502050405020303"/>
    <w:charset w:val="00"/>
    <w:family w:val="roman"/>
    <w:pitch w:val="variable"/>
    <w:sig w:usb0="00000287" w:usb1="00000000" w:usb2="00000000" w:usb3="00000000" w:csb0="0000009F" w:csb1="00000000"/>
    <w:embedRegular r:id="rId7" w:fontKey="{CCAF3712-6B23-4106-82FE-97126D72A127}"/>
    <w:embedItalic r:id="rId8" w:fontKey="{60FE1E1F-C5B7-434D-82C6-90FBAB11D15A}"/>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51FBE" w14:textId="77777777" w:rsidR="00F72AB8" w:rsidRDefault="00267F65">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r>
      <w:rPr>
        <w:rFonts w:ascii="Arial" w:eastAsia="Arial" w:hAnsi="Arial" w:cs="Arial"/>
        <w:color w:val="000000"/>
        <w:sz w:val="13"/>
        <w:szCs w:val="13"/>
      </w:rPr>
      <w:t>Teléfono 55 4961-3743</w:t>
    </w:r>
  </w:p>
  <w:p w14:paraId="044F7A38" w14:textId="77777777" w:rsidR="00F72AB8" w:rsidRDefault="00267F65">
    <w:pPr>
      <w:pBdr>
        <w:top w:val="nil"/>
        <w:left w:val="nil"/>
        <w:bottom w:val="nil"/>
        <w:right w:val="nil"/>
        <w:between w:val="nil"/>
      </w:pBdr>
      <w:tabs>
        <w:tab w:val="center" w:pos="4252"/>
        <w:tab w:val="right" w:pos="8504"/>
      </w:tabs>
      <w:spacing w:after="0" w:line="240" w:lineRule="auto"/>
      <w:jc w:val="center"/>
      <w:rPr>
        <w:color w:val="000000"/>
      </w:rPr>
    </w:pPr>
    <w:r>
      <w:rPr>
        <w:rFonts w:ascii="Arial" w:eastAsia="Arial" w:hAnsi="Arial" w:cs="Arial"/>
        <w:color w:val="000000"/>
        <w:sz w:val="13"/>
        <w:szCs w:val="13"/>
      </w:rPr>
      <w:t xml:space="preserve">   </w:t>
    </w:r>
    <w:hyperlink r:id="rId1">
      <w:r w:rsidR="00F72AB8">
        <w:rPr>
          <w:rFonts w:ascii="Arial" w:eastAsia="Arial" w:hAnsi="Arial" w:cs="Arial"/>
          <w:color w:val="0000FF"/>
          <w:sz w:val="13"/>
          <w:szCs w:val="13"/>
          <w:u w:val="single"/>
        </w:rPr>
        <w:t>www.entornocit.com</w:t>
      </w:r>
    </w:hyperlink>
    <w:r>
      <w:rPr>
        <w:rFonts w:ascii="Arial" w:eastAsia="Arial" w:hAnsi="Arial" w:cs="Arial"/>
        <w:color w:val="000000"/>
        <w:sz w:val="13"/>
        <w:szCs w:val="13"/>
      </w:rPr>
      <w:t xml:space="preserve">   </w:t>
    </w:r>
    <w:hyperlink r:id="rId2">
      <w:r w:rsidR="00F72AB8">
        <w:rPr>
          <w:color w:val="0000FF"/>
          <w:sz w:val="16"/>
          <w:szCs w:val="16"/>
          <w:u w:val="single"/>
        </w:rPr>
        <w:t>cit.reservas@gmail.com</w:t>
      </w:r>
    </w:hyperlink>
  </w:p>
  <w:p w14:paraId="781060AD" w14:textId="77777777" w:rsidR="00F72AB8" w:rsidRDefault="00F72AB8">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F4541" w14:textId="77777777" w:rsidR="00694BFE" w:rsidRDefault="00694BFE">
      <w:pPr>
        <w:spacing w:after="0" w:line="240" w:lineRule="auto"/>
      </w:pPr>
      <w:r>
        <w:separator/>
      </w:r>
    </w:p>
  </w:footnote>
  <w:footnote w:type="continuationSeparator" w:id="0">
    <w:p w14:paraId="5AA9357E" w14:textId="77777777" w:rsidR="00694BFE" w:rsidRDefault="00694B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DD217" w14:textId="77777777" w:rsidR="00F72AB8" w:rsidRDefault="00267F65">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7EE323F6" wp14:editId="6AE78E20">
              <wp:simplePos x="0" y="0"/>
              <wp:positionH relativeFrom="column">
                <wp:posOffset>-1320799</wp:posOffset>
              </wp:positionH>
              <wp:positionV relativeFrom="paragraph">
                <wp:posOffset>-444499</wp:posOffset>
              </wp:positionV>
              <wp:extent cx="7648575" cy="1552575"/>
              <wp:effectExtent l="0" t="0" r="0" b="0"/>
              <wp:wrapNone/>
              <wp:docPr id="3" name="Rectángulo 3"/>
              <wp:cNvGraphicFramePr/>
              <a:graphic xmlns:a="http://schemas.openxmlformats.org/drawingml/2006/main">
                <a:graphicData uri="http://schemas.microsoft.com/office/word/2010/wordprocessingShape">
                  <wps:wsp>
                    <wps:cNvSpPr/>
                    <wps:spPr>
                      <a:xfrm>
                        <a:off x="1526475" y="3008475"/>
                        <a:ext cx="7639050" cy="1543050"/>
                      </a:xfrm>
                      <a:prstGeom prst="rect">
                        <a:avLst/>
                      </a:prstGeom>
                      <a:solidFill>
                        <a:srgbClr val="C5D8F1"/>
                      </a:solidFill>
                      <a:ln>
                        <a:noFill/>
                      </a:ln>
                    </wps:spPr>
                    <wps:txbx>
                      <w:txbxContent>
                        <w:p w14:paraId="77C18AC6" w14:textId="77777777" w:rsidR="00F72AB8" w:rsidRDefault="00F72AB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EE323F6" id="Rectángulo 3" o:spid="_x0000_s1026" style="position:absolute;margin-left:-104pt;margin-top:-35pt;width:602.25pt;height:12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" fillcolor="#c5d8f1" stroked="f">
              <v:textbox inset="2.53958mm,2.53958mm,2.53958mm,2.53958mm">
                <w:txbxContent>
                  <w:p w14:paraId="77C18AC6" w14:textId="77777777" w:rsidR="00F72AB8" w:rsidRDefault="00F72AB8">
                    <w:pPr>
                      <w:spacing w:after="0" w:line="240" w:lineRule="auto"/>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504441E8" wp14:editId="65A14ADA">
          <wp:simplePos x="0" y="0"/>
          <wp:positionH relativeFrom="column">
            <wp:posOffset>-155574</wp:posOffset>
          </wp:positionH>
          <wp:positionV relativeFrom="paragraph">
            <wp:posOffset>-316864</wp:posOffset>
          </wp:positionV>
          <wp:extent cx="1257935" cy="1323975"/>
          <wp:effectExtent l="0" t="0" r="0" b="0"/>
          <wp:wrapNone/>
          <wp:docPr id="4" name="image1.png" descr="C:\Users\corei3\AppData\Local\Microsoft\Windows\INetCache\Content.Word\Entorno CIT Logo PNG.PNG"/>
          <wp:cNvGraphicFramePr/>
          <a:graphic xmlns:a="http://schemas.openxmlformats.org/drawingml/2006/main">
            <a:graphicData uri="http://schemas.openxmlformats.org/drawingml/2006/picture">
              <pic:pic xmlns:pic="http://schemas.openxmlformats.org/drawingml/2006/picture">
                <pic:nvPicPr>
                  <pic:cNvPr id="0" name="image1.png" descr="C:\Users\corei3\AppData\Local\Microsoft\Windows\INetCache\Content.Word\Entorno CIT Logo PNG.PNG"/>
                  <pic:cNvPicPr preferRelativeResize="0"/>
                </pic:nvPicPr>
                <pic:blipFill>
                  <a:blip r:embed="rId1"/>
                  <a:srcRect/>
                  <a:stretch>
                    <a:fillRect/>
                  </a:stretch>
                </pic:blipFill>
                <pic:spPr>
                  <a:xfrm>
                    <a:off x="0" y="0"/>
                    <a:ext cx="1257935" cy="13239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D2F76"/>
    <w:multiLevelType w:val="multilevel"/>
    <w:tmpl w:val="FD7C1DC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3345C76"/>
    <w:multiLevelType w:val="hybridMultilevel"/>
    <w:tmpl w:val="33CA386E"/>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8373667"/>
    <w:multiLevelType w:val="hybridMultilevel"/>
    <w:tmpl w:val="5FE8D26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9BA0187"/>
    <w:multiLevelType w:val="hybridMultilevel"/>
    <w:tmpl w:val="808A949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3E25993"/>
    <w:multiLevelType w:val="hybridMultilevel"/>
    <w:tmpl w:val="5442FA4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66F7815"/>
    <w:multiLevelType w:val="multilevel"/>
    <w:tmpl w:val="FB8A80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6B20143"/>
    <w:multiLevelType w:val="hybridMultilevel"/>
    <w:tmpl w:val="2DE61A5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ADE1060"/>
    <w:multiLevelType w:val="multilevel"/>
    <w:tmpl w:val="E8B06B4A"/>
    <w:lvl w:ilvl="0">
      <w:numFmt w:val="bullet"/>
      <w:lvlText w:val="-"/>
      <w:lvlJc w:val="left"/>
      <w:pPr>
        <w:ind w:left="720" w:hanging="360"/>
      </w:pPr>
      <w:rPr>
        <w:rFonts w:ascii="Lucida Sans" w:eastAsia="Lucida Sans" w:hAnsi="Lucida Sans" w:cs="Lucida 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6B96EA4"/>
    <w:multiLevelType w:val="multilevel"/>
    <w:tmpl w:val="B49445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7"/>
  </w:num>
  <w:num w:numId="3">
    <w:abstractNumId w:val="8"/>
  </w:num>
  <w:num w:numId="4">
    <w:abstractNumId w:val="0"/>
  </w:num>
  <w:num w:numId="5">
    <w:abstractNumId w:val="4"/>
  </w:num>
  <w:num w:numId="6">
    <w:abstractNumId w:val="6"/>
  </w:num>
  <w:num w:numId="7">
    <w:abstractNumId w:val="3"/>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AB8"/>
    <w:rsid w:val="000008FE"/>
    <w:rsid w:val="00022012"/>
    <w:rsid w:val="00062962"/>
    <w:rsid w:val="000B2C63"/>
    <w:rsid w:val="000F7357"/>
    <w:rsid w:val="00101DD6"/>
    <w:rsid w:val="0017765F"/>
    <w:rsid w:val="001A00C3"/>
    <w:rsid w:val="00222D5C"/>
    <w:rsid w:val="00245A31"/>
    <w:rsid w:val="00267F65"/>
    <w:rsid w:val="002E2F9F"/>
    <w:rsid w:val="00350737"/>
    <w:rsid w:val="003B2E32"/>
    <w:rsid w:val="00486ECF"/>
    <w:rsid w:val="004D2C44"/>
    <w:rsid w:val="004F0443"/>
    <w:rsid w:val="005903FC"/>
    <w:rsid w:val="005B3B30"/>
    <w:rsid w:val="0062345B"/>
    <w:rsid w:val="006419B5"/>
    <w:rsid w:val="00671063"/>
    <w:rsid w:val="00674578"/>
    <w:rsid w:val="00694BFE"/>
    <w:rsid w:val="006A24F4"/>
    <w:rsid w:val="006D6788"/>
    <w:rsid w:val="006E32DE"/>
    <w:rsid w:val="006E4DA4"/>
    <w:rsid w:val="00725657"/>
    <w:rsid w:val="007540F0"/>
    <w:rsid w:val="00756A20"/>
    <w:rsid w:val="007F64AF"/>
    <w:rsid w:val="007F682A"/>
    <w:rsid w:val="00836424"/>
    <w:rsid w:val="00852D78"/>
    <w:rsid w:val="008F31DD"/>
    <w:rsid w:val="00912516"/>
    <w:rsid w:val="0092017E"/>
    <w:rsid w:val="009766AE"/>
    <w:rsid w:val="00995E0D"/>
    <w:rsid w:val="00A50AE5"/>
    <w:rsid w:val="00A620CD"/>
    <w:rsid w:val="00AC6D7C"/>
    <w:rsid w:val="00B750D3"/>
    <w:rsid w:val="00BC5000"/>
    <w:rsid w:val="00BE012A"/>
    <w:rsid w:val="00CD3B06"/>
    <w:rsid w:val="00CE2509"/>
    <w:rsid w:val="00CF3F44"/>
    <w:rsid w:val="00D44CC2"/>
    <w:rsid w:val="00D56F46"/>
    <w:rsid w:val="00D72FE5"/>
    <w:rsid w:val="00D8610C"/>
    <w:rsid w:val="00E112A4"/>
    <w:rsid w:val="00E1711D"/>
    <w:rsid w:val="00E71E49"/>
    <w:rsid w:val="00EB6B3F"/>
    <w:rsid w:val="00F328A5"/>
    <w:rsid w:val="00F336D2"/>
    <w:rsid w:val="00F72AB8"/>
    <w:rsid w:val="00F757B2"/>
    <w:rsid w:val="00F91FD5"/>
    <w:rsid w:val="00FC6551"/>
    <w:rsid w:val="00FF526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5C0F3"/>
  <w15:docId w15:val="{0689A431-63DC-4D4B-822A-F7235A410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paragraph" w:styleId="Ttulo8">
    <w:name w:val="heading 8"/>
    <w:basedOn w:val="Normal"/>
    <w:next w:val="Normal"/>
    <w:link w:val="Ttulo8Car"/>
    <w:uiPriority w:val="9"/>
    <w:semiHidden/>
    <w:unhideWhenUsed/>
    <w:qFormat/>
    <w:rsid w:val="00F91FD5"/>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link w:val="SinespaciadoCar"/>
    <w:uiPriority w:val="1"/>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1"/>
    <w:qFormat/>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eastAsia="Times New Roman"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0">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1">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2">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3">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4">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pPr>
        <w:spacing w:before="0" w:after="0" w:line="240" w:lineRule="auto"/>
      </w:pPr>
      <w:rPr>
        <w:b/>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rPr>
    </w:tblStylePr>
    <w:tblStylePr w:type="lastCol">
      <w:rPr>
        <w:b/>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 w:type="character" w:customStyle="1" w:styleId="Ttulo8Car">
    <w:name w:val="Título 8 Car"/>
    <w:basedOn w:val="Fuentedeprrafopredeter"/>
    <w:link w:val="Ttulo8"/>
    <w:uiPriority w:val="9"/>
    <w:semiHidden/>
    <w:rsid w:val="00F91FD5"/>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190127">
      <w:bodyDiv w:val="1"/>
      <w:marLeft w:val="0"/>
      <w:marRight w:val="0"/>
      <w:marTop w:val="0"/>
      <w:marBottom w:val="0"/>
      <w:divBdr>
        <w:top w:val="none" w:sz="0" w:space="0" w:color="auto"/>
        <w:left w:val="none" w:sz="0" w:space="0" w:color="auto"/>
        <w:bottom w:val="none" w:sz="0" w:space="0" w:color="auto"/>
        <w:right w:val="none" w:sz="0" w:space="0" w:color="auto"/>
      </w:divBdr>
    </w:div>
    <w:div w:id="803736860">
      <w:bodyDiv w:val="1"/>
      <w:marLeft w:val="0"/>
      <w:marRight w:val="0"/>
      <w:marTop w:val="0"/>
      <w:marBottom w:val="0"/>
      <w:divBdr>
        <w:top w:val="none" w:sz="0" w:space="0" w:color="auto"/>
        <w:left w:val="none" w:sz="0" w:space="0" w:color="auto"/>
        <w:bottom w:val="none" w:sz="0" w:space="0" w:color="auto"/>
        <w:right w:val="none" w:sz="0" w:space="0" w:color="auto"/>
      </w:divBdr>
    </w:div>
    <w:div w:id="970209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ntonoc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bGfs25kWQDeipP3EvF5pJkQsng==">CgMxLjAyCGguZ2pkZ3hzOAByITFwQ3hhQ3NLNktYdlJqcmdvZ0RWeUxnNU5pdm1yS3YxSA==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1746</Words>
  <Characters>9603</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 Lara</dc:creator>
  <cp:lastModifiedBy>brian lazaro</cp:lastModifiedBy>
  <cp:revision>2</cp:revision>
  <dcterms:created xsi:type="dcterms:W3CDTF">2026-08-24T22:37:00Z</dcterms:created>
  <dcterms:modified xsi:type="dcterms:W3CDTF">2026-08-24T22:37:00Z</dcterms:modified>
</cp:coreProperties>
</file>